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3FD1F" w14:textId="77777777" w:rsidR="00B15E81" w:rsidRDefault="00B15E81" w:rsidP="00132402">
      <w:pPr>
        <w:jc w:val="center"/>
        <w:rPr>
          <w:b/>
          <w:color w:val="214D83"/>
          <w:sz w:val="48"/>
          <w:szCs w:val="32"/>
        </w:rPr>
      </w:pPr>
    </w:p>
    <w:p w14:paraId="721318F9" w14:textId="77777777" w:rsidR="00B15E81" w:rsidRDefault="00B15E81" w:rsidP="00132402">
      <w:pPr>
        <w:jc w:val="center"/>
        <w:rPr>
          <w:b/>
          <w:color w:val="214D83"/>
          <w:sz w:val="48"/>
          <w:szCs w:val="32"/>
        </w:rPr>
      </w:pPr>
    </w:p>
    <w:p w14:paraId="36903F37" w14:textId="614368A9" w:rsidR="00132402" w:rsidRDefault="00077633" w:rsidP="00132402">
      <w:pPr>
        <w:jc w:val="center"/>
        <w:rPr>
          <w:b/>
          <w:color w:val="214D83"/>
          <w:sz w:val="40"/>
          <w:szCs w:val="32"/>
        </w:rPr>
      </w:pPr>
      <w:r w:rsidRPr="00077633">
        <w:rPr>
          <w:b/>
          <w:color w:val="214D83"/>
          <w:sz w:val="48"/>
          <w:szCs w:val="32"/>
        </w:rPr>
        <w:t>Données recueillies</w:t>
      </w:r>
    </w:p>
    <w:p w14:paraId="56D5F533" w14:textId="77777777" w:rsidR="00132402" w:rsidRPr="002740E5" w:rsidRDefault="00132402">
      <w:pPr>
        <w:rPr>
          <w:sz w:val="24"/>
          <w:szCs w:val="24"/>
        </w:rPr>
      </w:pPr>
    </w:p>
    <w:p w14:paraId="4219B40A" w14:textId="49F5FAF2" w:rsidR="00E93A07" w:rsidRPr="00303364" w:rsidRDefault="00132402" w:rsidP="0052188B">
      <w:pPr>
        <w:jc w:val="center"/>
        <w:rPr>
          <w:rFonts w:cstheme="minorHAnsi"/>
          <w:sz w:val="28"/>
          <w:szCs w:val="24"/>
        </w:rPr>
      </w:pPr>
      <w:r w:rsidRPr="00303364">
        <w:rPr>
          <w:sz w:val="28"/>
          <w:szCs w:val="24"/>
        </w:rPr>
        <w:t>Ce</w:t>
      </w:r>
      <w:r w:rsidR="00563026">
        <w:rPr>
          <w:sz w:val="28"/>
          <w:szCs w:val="24"/>
        </w:rPr>
        <w:t xml:space="preserve"> rapport a été réalisé</w:t>
      </w:r>
      <w:r w:rsidRPr="00303364">
        <w:rPr>
          <w:sz w:val="28"/>
          <w:szCs w:val="24"/>
        </w:rPr>
        <w:t xml:space="preserve"> dans le cadre </w:t>
      </w:r>
      <w:r w:rsidR="00CE675B">
        <w:rPr>
          <w:sz w:val="28"/>
          <w:szCs w:val="24"/>
        </w:rPr>
        <w:t>du projet</w:t>
      </w:r>
      <w:r w:rsidRPr="00303364">
        <w:rPr>
          <w:rFonts w:cstheme="minorHAnsi"/>
          <w:sz w:val="28"/>
          <w:szCs w:val="24"/>
        </w:rPr>
        <w:t xml:space="preserve"> </w:t>
      </w:r>
      <w:r w:rsidR="00B11F4E">
        <w:rPr>
          <w:rFonts w:cstheme="minorHAnsi"/>
          <w:sz w:val="28"/>
          <w:szCs w:val="24"/>
        </w:rPr>
        <w:t>MIMETIC</w:t>
      </w:r>
    </w:p>
    <w:p w14:paraId="6C200326" w14:textId="77777777" w:rsidR="004536B4" w:rsidRDefault="00E93A07" w:rsidP="0052188B">
      <w:pPr>
        <w:jc w:val="center"/>
        <w:rPr>
          <w:rFonts w:cstheme="minorHAnsi"/>
          <w:sz w:val="28"/>
          <w:szCs w:val="24"/>
        </w:rPr>
      </w:pPr>
      <w:r w:rsidRPr="00303364">
        <w:rPr>
          <w:rFonts w:cstheme="minorHAnsi"/>
          <w:sz w:val="28"/>
          <w:szCs w:val="24"/>
        </w:rPr>
        <w:t>« </w:t>
      </w:r>
      <w:r w:rsidR="006D6A5F" w:rsidRPr="00303364">
        <w:rPr>
          <w:rFonts w:cstheme="minorHAnsi"/>
          <w:sz w:val="28"/>
          <w:szCs w:val="24"/>
        </w:rPr>
        <w:t>Logiciel pour l’</w:t>
      </w:r>
      <w:r w:rsidR="00376042" w:rsidRPr="00303364">
        <w:rPr>
          <w:rFonts w:cstheme="minorHAnsi"/>
          <w:sz w:val="28"/>
          <w:szCs w:val="24"/>
        </w:rPr>
        <w:t>entraî</w:t>
      </w:r>
      <w:r w:rsidR="006D6A5F" w:rsidRPr="00303364">
        <w:rPr>
          <w:rFonts w:cstheme="minorHAnsi"/>
          <w:sz w:val="28"/>
          <w:szCs w:val="24"/>
        </w:rPr>
        <w:t>nement combiné à l’interaction sociale collaborative et à l’apprentissage moteur</w:t>
      </w:r>
      <w:r w:rsidR="0052188B" w:rsidRPr="00303364">
        <w:rPr>
          <w:rFonts w:cstheme="minorHAnsi"/>
          <w:sz w:val="28"/>
          <w:szCs w:val="24"/>
        </w:rPr>
        <w:t xml:space="preserve"> dans le trouble du spectre de l’autisme</w:t>
      </w:r>
      <w:r w:rsidRPr="00303364">
        <w:rPr>
          <w:rFonts w:cstheme="minorHAnsi"/>
          <w:sz w:val="28"/>
          <w:szCs w:val="24"/>
        </w:rPr>
        <w:t> »</w:t>
      </w:r>
      <w:r w:rsidR="00A13C30">
        <w:rPr>
          <w:rFonts w:cstheme="minorHAnsi"/>
          <w:sz w:val="28"/>
          <w:szCs w:val="24"/>
        </w:rPr>
        <w:t xml:space="preserve"> </w:t>
      </w:r>
      <w:r w:rsidR="00A13C30" w:rsidRPr="00A13C30">
        <w:rPr>
          <w:rFonts w:cstheme="minorHAnsi"/>
          <w:sz w:val="28"/>
          <w:szCs w:val="24"/>
        </w:rPr>
        <w:t>financé dans le cadre du programme « Autisme et Nouvelles Technologies »</w:t>
      </w:r>
      <w:r w:rsidR="00B11F4E">
        <w:rPr>
          <w:rFonts w:cstheme="minorHAnsi"/>
          <w:sz w:val="28"/>
          <w:szCs w:val="24"/>
        </w:rPr>
        <w:t xml:space="preserve">. </w:t>
      </w:r>
    </w:p>
    <w:p w14:paraId="07062752" w14:textId="77777777" w:rsidR="00B15E81" w:rsidRDefault="00B15E81" w:rsidP="0052188B">
      <w:pPr>
        <w:jc w:val="center"/>
        <w:rPr>
          <w:rFonts w:cstheme="minorHAnsi"/>
          <w:sz w:val="28"/>
          <w:szCs w:val="24"/>
        </w:rPr>
      </w:pPr>
    </w:p>
    <w:p w14:paraId="4E787FF9" w14:textId="77777777" w:rsidR="00B15E81" w:rsidRDefault="00B15E81" w:rsidP="0052188B">
      <w:pPr>
        <w:jc w:val="center"/>
        <w:rPr>
          <w:rFonts w:cstheme="minorHAnsi"/>
          <w:sz w:val="28"/>
          <w:szCs w:val="24"/>
        </w:rPr>
      </w:pPr>
    </w:p>
    <w:p w14:paraId="4181D311" w14:textId="77777777" w:rsidR="00B15E81" w:rsidRDefault="00B15E81" w:rsidP="0052188B">
      <w:pPr>
        <w:jc w:val="center"/>
        <w:rPr>
          <w:rFonts w:cstheme="minorHAnsi"/>
          <w:sz w:val="28"/>
          <w:szCs w:val="24"/>
        </w:rPr>
      </w:pPr>
    </w:p>
    <w:p w14:paraId="36C9B613" w14:textId="7FD24A85" w:rsidR="004536B4" w:rsidRDefault="00B11F4E" w:rsidP="0052188B">
      <w:pPr>
        <w:jc w:val="center"/>
        <w:rPr>
          <w:rFonts w:cstheme="minorHAnsi"/>
          <w:sz w:val="28"/>
          <w:szCs w:val="24"/>
        </w:rPr>
      </w:pPr>
      <w:r>
        <w:rPr>
          <w:rFonts w:cstheme="minorHAnsi"/>
          <w:sz w:val="28"/>
          <w:szCs w:val="24"/>
        </w:rPr>
        <w:br/>
      </w:r>
      <w:r w:rsidR="004536B4">
        <w:rPr>
          <w:rFonts w:cstheme="minorHAnsi"/>
          <w:sz w:val="28"/>
          <w:szCs w:val="24"/>
        </w:rPr>
        <w:t>Travail r</w:t>
      </w:r>
      <w:r>
        <w:rPr>
          <w:rFonts w:cstheme="minorHAnsi"/>
          <w:sz w:val="28"/>
          <w:szCs w:val="24"/>
        </w:rPr>
        <w:t xml:space="preserve">éalisé par </w:t>
      </w:r>
    </w:p>
    <w:p w14:paraId="7DD8DCC3" w14:textId="7B4A076B" w:rsidR="004536B4" w:rsidRDefault="004536B4" w:rsidP="0052188B">
      <w:pPr>
        <w:jc w:val="center"/>
        <w:rPr>
          <w:rFonts w:cstheme="minorHAnsi"/>
          <w:sz w:val="28"/>
          <w:szCs w:val="24"/>
        </w:rPr>
      </w:pPr>
      <w:r w:rsidRPr="002740E5">
        <w:rPr>
          <w:noProof/>
          <w:lang w:eastAsia="fr-FR"/>
        </w:rPr>
        <w:drawing>
          <wp:inline distT="0" distB="0" distL="0" distR="0" wp14:anchorId="49E27BE2" wp14:editId="3B90F197">
            <wp:extent cx="1025525" cy="952480"/>
            <wp:effectExtent l="0" t="0" r="3175" b="635"/>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7217" cy="991202"/>
                    </a:xfrm>
                    <a:prstGeom prst="rect">
                      <a:avLst/>
                    </a:prstGeom>
                    <a:noFill/>
                    <a:ln>
                      <a:noFill/>
                    </a:ln>
                  </pic:spPr>
                </pic:pic>
              </a:graphicData>
            </a:graphic>
          </wp:inline>
        </w:drawing>
      </w:r>
      <w:r>
        <w:rPr>
          <w:rFonts w:cstheme="minorHAnsi"/>
          <w:sz w:val="28"/>
          <w:szCs w:val="24"/>
        </w:rPr>
        <w:t xml:space="preserve">        </w:t>
      </w:r>
      <w:r>
        <w:rPr>
          <w:noProof/>
        </w:rPr>
        <w:drawing>
          <wp:inline distT="0" distB="0" distL="0" distR="0" wp14:anchorId="29B0F2B0" wp14:editId="045B1C4A">
            <wp:extent cx="981600" cy="9715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12"/>
                    <a:stretch>
                      <a:fillRect/>
                    </a:stretch>
                  </pic:blipFill>
                  <pic:spPr>
                    <a:xfrm>
                      <a:off x="0" y="0"/>
                      <a:ext cx="1001954" cy="991695"/>
                    </a:xfrm>
                    <a:prstGeom prst="rect">
                      <a:avLst/>
                    </a:prstGeom>
                  </pic:spPr>
                </pic:pic>
              </a:graphicData>
            </a:graphic>
          </wp:inline>
        </w:drawing>
      </w:r>
    </w:p>
    <w:p w14:paraId="530130AD" w14:textId="6AD5E01C" w:rsidR="00B11F4E" w:rsidRDefault="00B11F4E" w:rsidP="0052188B">
      <w:pPr>
        <w:jc w:val="center"/>
        <w:rPr>
          <w:rFonts w:cstheme="minorHAnsi"/>
          <w:sz w:val="28"/>
          <w:szCs w:val="24"/>
        </w:rPr>
      </w:pPr>
      <w:proofErr w:type="spellStart"/>
      <w:r>
        <w:rPr>
          <w:rFonts w:cstheme="minorHAnsi"/>
          <w:sz w:val="28"/>
          <w:szCs w:val="24"/>
        </w:rPr>
        <w:t>TEDyBEAR</w:t>
      </w:r>
      <w:proofErr w:type="spellEnd"/>
      <w:r>
        <w:rPr>
          <w:rFonts w:cstheme="minorHAnsi"/>
          <w:sz w:val="28"/>
          <w:szCs w:val="24"/>
        </w:rPr>
        <w:t xml:space="preserve"> </w:t>
      </w:r>
      <w:r w:rsidR="004536B4">
        <w:rPr>
          <w:rFonts w:cstheme="minorHAnsi"/>
          <w:sz w:val="28"/>
          <w:szCs w:val="24"/>
        </w:rPr>
        <w:t xml:space="preserve">  </w:t>
      </w:r>
      <w:r>
        <w:rPr>
          <w:rFonts w:cstheme="minorHAnsi"/>
          <w:sz w:val="28"/>
          <w:szCs w:val="24"/>
        </w:rPr>
        <w:t xml:space="preserve">et </w:t>
      </w:r>
      <w:r w:rsidR="004536B4">
        <w:rPr>
          <w:rFonts w:cstheme="minorHAnsi"/>
          <w:sz w:val="28"/>
          <w:szCs w:val="24"/>
        </w:rPr>
        <w:t xml:space="preserve">      </w:t>
      </w:r>
      <w:r>
        <w:rPr>
          <w:rFonts w:cstheme="minorHAnsi"/>
          <w:sz w:val="28"/>
          <w:szCs w:val="24"/>
        </w:rPr>
        <w:t>LIMSI-CNRS</w:t>
      </w:r>
    </w:p>
    <w:p w14:paraId="76C971E8" w14:textId="34F1AC9B" w:rsidR="004536B4" w:rsidRDefault="004536B4" w:rsidP="0052188B">
      <w:pPr>
        <w:jc w:val="center"/>
        <w:rPr>
          <w:rFonts w:cstheme="minorHAnsi"/>
          <w:sz w:val="28"/>
          <w:szCs w:val="24"/>
        </w:rPr>
      </w:pPr>
    </w:p>
    <w:p w14:paraId="5CA189DE" w14:textId="77777777" w:rsidR="00B15E81" w:rsidRDefault="00B15E81" w:rsidP="0052188B">
      <w:pPr>
        <w:jc w:val="center"/>
        <w:rPr>
          <w:rFonts w:cstheme="minorHAnsi"/>
          <w:sz w:val="28"/>
          <w:szCs w:val="24"/>
        </w:rPr>
      </w:pPr>
    </w:p>
    <w:p w14:paraId="544BDA9F" w14:textId="77777777" w:rsidR="004536B4" w:rsidRPr="00303364" w:rsidRDefault="004536B4" w:rsidP="004536B4">
      <w:pPr>
        <w:jc w:val="center"/>
        <w:rPr>
          <w:rFonts w:cstheme="minorHAnsi"/>
          <w:sz w:val="28"/>
          <w:szCs w:val="24"/>
          <w:u w:val="single"/>
        </w:rPr>
      </w:pPr>
      <w:r w:rsidRPr="00303364">
        <w:rPr>
          <w:rFonts w:cstheme="minorHAnsi"/>
          <w:sz w:val="28"/>
          <w:szCs w:val="24"/>
          <w:u w:val="single"/>
        </w:rPr>
        <w:t xml:space="preserve">Auteurs : </w:t>
      </w:r>
    </w:p>
    <w:p w14:paraId="7D0EDCAD" w14:textId="77777777" w:rsidR="004536B4" w:rsidRDefault="004536B4" w:rsidP="004536B4">
      <w:pPr>
        <w:jc w:val="center"/>
        <w:rPr>
          <w:rFonts w:cstheme="minorHAnsi"/>
          <w:sz w:val="28"/>
          <w:szCs w:val="24"/>
        </w:rPr>
      </w:pPr>
      <w:r>
        <w:rPr>
          <w:rFonts w:cstheme="minorHAnsi"/>
          <w:sz w:val="28"/>
          <w:szCs w:val="24"/>
        </w:rPr>
        <w:t xml:space="preserve">Centre </w:t>
      </w:r>
      <w:proofErr w:type="spellStart"/>
      <w:r>
        <w:rPr>
          <w:rFonts w:cstheme="minorHAnsi"/>
          <w:sz w:val="28"/>
          <w:szCs w:val="24"/>
        </w:rPr>
        <w:t>TEDyBEAR</w:t>
      </w:r>
      <w:proofErr w:type="spellEnd"/>
      <w:r>
        <w:rPr>
          <w:rFonts w:cstheme="minorHAnsi"/>
          <w:sz w:val="28"/>
          <w:szCs w:val="24"/>
        </w:rPr>
        <w:t> : Jacqueline NADEL</w:t>
      </w:r>
    </w:p>
    <w:p w14:paraId="63D8213B" w14:textId="2FF06561" w:rsidR="004536B4" w:rsidRDefault="004536B4" w:rsidP="004536B4">
      <w:pPr>
        <w:jc w:val="center"/>
        <w:rPr>
          <w:rFonts w:cstheme="minorHAnsi"/>
          <w:sz w:val="28"/>
          <w:szCs w:val="24"/>
        </w:rPr>
      </w:pPr>
      <w:r w:rsidRPr="00077633">
        <w:rPr>
          <w:rFonts w:cstheme="minorHAnsi"/>
          <w:sz w:val="28"/>
          <w:szCs w:val="24"/>
        </w:rPr>
        <w:t>CNRS-LIMSI : Tom GIRAUD, Brian RAVENET, Jean-Claude MA</w:t>
      </w:r>
      <w:r>
        <w:rPr>
          <w:rFonts w:cstheme="minorHAnsi"/>
          <w:sz w:val="28"/>
          <w:szCs w:val="24"/>
        </w:rPr>
        <w:t>RTIN</w:t>
      </w:r>
    </w:p>
    <w:p w14:paraId="43A2E7AC" w14:textId="54B07CDF" w:rsidR="004536B4" w:rsidRDefault="004536B4" w:rsidP="0052188B">
      <w:pPr>
        <w:jc w:val="center"/>
        <w:rPr>
          <w:rFonts w:cstheme="minorHAnsi"/>
          <w:sz w:val="28"/>
          <w:szCs w:val="24"/>
        </w:rPr>
      </w:pPr>
    </w:p>
    <w:p w14:paraId="11B35C9E" w14:textId="340E4A45" w:rsidR="00B15E81" w:rsidRDefault="00B15E81" w:rsidP="0052188B">
      <w:pPr>
        <w:jc w:val="center"/>
        <w:rPr>
          <w:rFonts w:cstheme="minorHAnsi"/>
          <w:sz w:val="28"/>
          <w:szCs w:val="24"/>
        </w:rPr>
      </w:pPr>
    </w:p>
    <w:p w14:paraId="12AACF96" w14:textId="5313A00C" w:rsidR="004536B4" w:rsidRDefault="004536B4" w:rsidP="0044704B">
      <w:pPr>
        <w:jc w:val="center"/>
        <w:rPr>
          <w:rFonts w:cstheme="minorHAnsi"/>
          <w:sz w:val="28"/>
          <w:szCs w:val="24"/>
        </w:rPr>
      </w:pPr>
      <w:r>
        <w:rPr>
          <w:rFonts w:cstheme="minorHAnsi"/>
          <w:sz w:val="28"/>
          <w:szCs w:val="24"/>
        </w:rPr>
        <w:t>Le projet a été s</w:t>
      </w:r>
      <w:r w:rsidR="00B11F4E">
        <w:rPr>
          <w:rFonts w:cstheme="minorHAnsi"/>
          <w:sz w:val="28"/>
          <w:szCs w:val="24"/>
        </w:rPr>
        <w:t>outenu par</w:t>
      </w:r>
      <w:r w:rsidR="0044704B">
        <w:rPr>
          <w:rFonts w:cstheme="minorHAnsi"/>
          <w:sz w:val="28"/>
          <w:szCs w:val="24"/>
        </w:rPr>
        <w:t> :</w:t>
      </w:r>
    </w:p>
    <w:p w14:paraId="6C107FF4" w14:textId="32EFD8B5" w:rsidR="00132402" w:rsidRPr="00077633" w:rsidRDefault="00B15E81" w:rsidP="00B15E81">
      <w:pPr>
        <w:jc w:val="center"/>
      </w:pPr>
      <w:r>
        <w:rPr>
          <w:rFonts w:cstheme="minorHAnsi"/>
          <w:noProof/>
          <w:sz w:val="28"/>
          <w:szCs w:val="24"/>
        </w:rPr>
        <w:drawing>
          <wp:anchor distT="0" distB="0" distL="114300" distR="114300" simplePos="0" relativeHeight="251693056" behindDoc="0" locked="0" layoutInCell="1" allowOverlap="1" wp14:anchorId="4343478E" wp14:editId="1E67FCEA">
            <wp:simplePos x="0" y="0"/>
            <wp:positionH relativeFrom="margin">
              <wp:posOffset>1895475</wp:posOffset>
            </wp:positionH>
            <wp:positionV relativeFrom="paragraph">
              <wp:posOffset>3175</wp:posOffset>
            </wp:positionV>
            <wp:extent cx="1997075" cy="1025525"/>
            <wp:effectExtent l="0" t="0" r="3175"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EFA fr.jpg"/>
                    <pic:cNvPicPr/>
                  </pic:nvPicPr>
                  <pic:blipFill>
                    <a:blip r:embed="rId13"/>
                    <a:stretch>
                      <a:fillRect/>
                    </a:stretch>
                  </pic:blipFill>
                  <pic:spPr>
                    <a:xfrm>
                      <a:off x="0" y="0"/>
                      <a:ext cx="1997075" cy="10255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4"/>
        </w:rPr>
        <w:drawing>
          <wp:anchor distT="0" distB="0" distL="114300" distR="114300" simplePos="0" relativeHeight="251692032" behindDoc="0" locked="0" layoutInCell="1" allowOverlap="1" wp14:anchorId="7E6E4E9F" wp14:editId="6574EED1">
            <wp:simplePos x="0" y="0"/>
            <wp:positionH relativeFrom="margin">
              <wp:posOffset>-381635</wp:posOffset>
            </wp:positionH>
            <wp:positionV relativeFrom="paragraph">
              <wp:posOffset>212090</wp:posOffset>
            </wp:positionV>
            <wp:extent cx="1775460" cy="518803"/>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ndation orange_dr_33_noir_vectorise.jpg"/>
                    <pic:cNvPicPr/>
                  </pic:nvPicPr>
                  <pic:blipFill>
                    <a:blip r:embed="rId14"/>
                    <a:stretch>
                      <a:fillRect/>
                    </a:stretch>
                  </pic:blipFill>
                  <pic:spPr>
                    <a:xfrm>
                      <a:off x="0" y="0"/>
                      <a:ext cx="1775460" cy="518803"/>
                    </a:xfrm>
                    <a:prstGeom prst="rect">
                      <a:avLst/>
                    </a:prstGeom>
                  </pic:spPr>
                </pic:pic>
              </a:graphicData>
            </a:graphic>
            <wp14:sizeRelH relativeFrom="margin">
              <wp14:pctWidth>0</wp14:pctWidth>
            </wp14:sizeRelH>
            <wp14:sizeRelV relativeFrom="margin">
              <wp14:pctHeight>0</wp14:pctHeight>
            </wp14:sizeRelV>
          </wp:anchor>
        </w:drawing>
      </w:r>
    </w:p>
    <w:p w14:paraId="5009B27E" w14:textId="432FDEE2" w:rsidR="00132402" w:rsidRPr="00077633" w:rsidRDefault="00B15E81">
      <w:r>
        <w:rPr>
          <w:rFonts w:cstheme="minorHAnsi"/>
          <w:noProof/>
          <w:sz w:val="28"/>
          <w:szCs w:val="24"/>
        </w:rPr>
        <w:drawing>
          <wp:anchor distT="0" distB="0" distL="114300" distR="114300" simplePos="0" relativeHeight="251694080" behindDoc="0" locked="0" layoutInCell="1" allowOverlap="1" wp14:anchorId="72073A78" wp14:editId="38F45A6F">
            <wp:simplePos x="0" y="0"/>
            <wp:positionH relativeFrom="column">
              <wp:posOffset>4532630</wp:posOffset>
            </wp:positionH>
            <wp:positionV relativeFrom="paragraph">
              <wp:posOffset>7620</wp:posOffset>
            </wp:positionV>
            <wp:extent cx="1607820" cy="719455"/>
            <wp:effectExtent l="0" t="0" r="0" b="444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FIRAH_DOUBLE.jpg"/>
                    <pic:cNvPicPr/>
                  </pic:nvPicPr>
                  <pic:blipFill>
                    <a:blip r:embed="rId15"/>
                    <a:stretch>
                      <a:fillRect/>
                    </a:stretch>
                  </pic:blipFill>
                  <pic:spPr>
                    <a:xfrm>
                      <a:off x="0" y="0"/>
                      <a:ext cx="1607820" cy="719455"/>
                    </a:xfrm>
                    <a:prstGeom prst="rect">
                      <a:avLst/>
                    </a:prstGeom>
                  </pic:spPr>
                </pic:pic>
              </a:graphicData>
            </a:graphic>
            <wp14:sizeRelH relativeFrom="margin">
              <wp14:pctWidth>0</wp14:pctWidth>
            </wp14:sizeRelH>
            <wp14:sizeRelV relativeFrom="margin">
              <wp14:pctHeight>0</wp14:pctHeight>
            </wp14:sizeRelV>
          </wp:anchor>
        </w:drawing>
      </w:r>
    </w:p>
    <w:p w14:paraId="39ED0693" w14:textId="77777777" w:rsidR="000D19EF" w:rsidRDefault="000D19EF"/>
    <w:p w14:paraId="12F81A01" w14:textId="77777777" w:rsidR="000D19EF" w:rsidRDefault="000D19EF"/>
    <w:p w14:paraId="502E44B2" w14:textId="77777777" w:rsidR="000D19EF" w:rsidRDefault="000D19EF"/>
    <w:p w14:paraId="4F3EA833" w14:textId="77777777" w:rsidR="000B7E60" w:rsidRDefault="000B7E60" w:rsidP="00250B12">
      <w:pPr>
        <w:spacing w:line="240" w:lineRule="auto"/>
      </w:pPr>
    </w:p>
    <w:p w14:paraId="2F01175F" w14:textId="784A2371" w:rsidR="000D19EF" w:rsidRDefault="000D19EF" w:rsidP="00250B12">
      <w:pPr>
        <w:spacing w:line="240" w:lineRule="auto"/>
      </w:pPr>
      <w:r>
        <w:t xml:space="preserve">Retrouvez les résultats de la recherche sur les sites : </w:t>
      </w:r>
    </w:p>
    <w:p w14:paraId="1BCD6F4B" w14:textId="78F79235" w:rsidR="000D19EF" w:rsidRDefault="00AE61F5" w:rsidP="00250B12">
      <w:pPr>
        <w:spacing w:line="240" w:lineRule="auto"/>
      </w:pPr>
      <w:hyperlink r:id="rId16" w:history="1">
        <w:r w:rsidR="00250B12" w:rsidRPr="00511415">
          <w:rPr>
            <w:rStyle w:val="Lienhypertexte"/>
          </w:rPr>
          <w:t>https://mimetic.limsi.fr/doku.php</w:t>
        </w:r>
      </w:hyperlink>
    </w:p>
    <w:p w14:paraId="1F11798C" w14:textId="2BE2D209" w:rsidR="00132402" w:rsidRPr="00077633" w:rsidRDefault="00AE61F5" w:rsidP="000B7E60">
      <w:pPr>
        <w:spacing w:line="240" w:lineRule="auto"/>
      </w:pPr>
      <w:hyperlink r:id="rId17" w:history="1">
        <w:r w:rsidR="00250B12" w:rsidRPr="00511415">
          <w:rPr>
            <w:rStyle w:val="Lienhypertexte"/>
          </w:rPr>
          <w:t>https://www.firah.org/fr/logiciel-pour-l-entrainement-combine-a-l-interaction-sociale-cooperative-et-a-l-apprentissage-moteur.html</w:t>
        </w:r>
      </w:hyperlink>
      <w:r w:rsidR="00132402" w:rsidRPr="00077633">
        <w:br w:type="page"/>
      </w:r>
    </w:p>
    <w:p w14:paraId="08CF4510" w14:textId="0963AD02" w:rsidR="000E07FB" w:rsidRPr="00077633" w:rsidRDefault="00B15E81" w:rsidP="000E07FB">
      <w:pPr>
        <w:jc w:val="both"/>
        <w:rPr>
          <w:rFonts w:eastAsia="Calibri" w:cs="Times New Roman"/>
          <w:sz w:val="24"/>
          <w:szCs w:val="24"/>
        </w:rPr>
      </w:pPr>
      <w:r>
        <w:rPr>
          <w:rFonts w:cstheme="minorHAnsi"/>
          <w:noProof/>
          <w:sz w:val="28"/>
          <w:szCs w:val="24"/>
        </w:rPr>
        <w:lastRenderedPageBreak/>
        <w:drawing>
          <wp:anchor distT="0" distB="0" distL="114300" distR="114300" simplePos="0" relativeHeight="251696128" behindDoc="0" locked="0" layoutInCell="1" allowOverlap="1" wp14:anchorId="4FF0DF45" wp14:editId="5DCEDFF7">
            <wp:simplePos x="0" y="0"/>
            <wp:positionH relativeFrom="margin">
              <wp:align>center</wp:align>
            </wp:positionH>
            <wp:positionV relativeFrom="paragraph">
              <wp:posOffset>6985</wp:posOffset>
            </wp:positionV>
            <wp:extent cx="1607820" cy="719455"/>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FIRAH_DOUBLE.jpg"/>
                    <pic:cNvPicPr/>
                  </pic:nvPicPr>
                  <pic:blipFill>
                    <a:blip r:embed="rId15"/>
                    <a:stretch>
                      <a:fillRect/>
                    </a:stretch>
                  </pic:blipFill>
                  <pic:spPr>
                    <a:xfrm>
                      <a:off x="0" y="0"/>
                      <a:ext cx="1607820" cy="719455"/>
                    </a:xfrm>
                    <a:prstGeom prst="rect">
                      <a:avLst/>
                    </a:prstGeom>
                  </pic:spPr>
                </pic:pic>
              </a:graphicData>
            </a:graphic>
            <wp14:sizeRelH relativeFrom="margin">
              <wp14:pctWidth>0</wp14:pctWidth>
            </wp14:sizeRelH>
            <wp14:sizeRelV relativeFrom="margin">
              <wp14:pctHeight>0</wp14:pctHeight>
            </wp14:sizeRelV>
          </wp:anchor>
        </w:drawing>
      </w:r>
    </w:p>
    <w:p w14:paraId="129935AE" w14:textId="77777777" w:rsidR="000E07FB" w:rsidRPr="00077633" w:rsidRDefault="000E07FB" w:rsidP="000E07FB">
      <w:pPr>
        <w:jc w:val="both"/>
        <w:rPr>
          <w:rFonts w:eastAsia="Calibri" w:cs="Times New Roman"/>
          <w:sz w:val="24"/>
          <w:szCs w:val="24"/>
        </w:rPr>
      </w:pPr>
    </w:p>
    <w:p w14:paraId="1AAD16E6" w14:textId="77777777" w:rsidR="000E07FB" w:rsidRPr="00077633" w:rsidRDefault="000E07FB" w:rsidP="000E07FB">
      <w:pPr>
        <w:jc w:val="both"/>
        <w:rPr>
          <w:rFonts w:eastAsia="Calibri" w:cs="Times New Roman"/>
          <w:sz w:val="24"/>
          <w:szCs w:val="24"/>
        </w:rPr>
      </w:pPr>
    </w:p>
    <w:p w14:paraId="7D54425A" w14:textId="77777777" w:rsidR="000E07FB" w:rsidRPr="00077633" w:rsidRDefault="000E07FB" w:rsidP="000E07FB">
      <w:pPr>
        <w:jc w:val="both"/>
        <w:rPr>
          <w:rFonts w:eastAsia="Calibri" w:cs="Times New Roman"/>
          <w:sz w:val="24"/>
          <w:szCs w:val="24"/>
        </w:rPr>
      </w:pPr>
    </w:p>
    <w:p w14:paraId="24827DDE" w14:textId="77777777" w:rsidR="000E07FB" w:rsidRPr="00077633" w:rsidRDefault="000E07FB" w:rsidP="00EC40B4">
      <w:pPr>
        <w:jc w:val="both"/>
        <w:rPr>
          <w:rFonts w:eastAsia="Calibri" w:cs="Times New Roman"/>
          <w:sz w:val="24"/>
          <w:szCs w:val="24"/>
        </w:rPr>
      </w:pPr>
    </w:p>
    <w:p w14:paraId="1FECB803" w14:textId="77777777" w:rsidR="00B15E81" w:rsidRPr="004874EE" w:rsidRDefault="00B15E81" w:rsidP="00B15E81">
      <w:pPr>
        <w:spacing w:line="360" w:lineRule="auto"/>
        <w:jc w:val="both"/>
      </w:pPr>
      <w:r w:rsidRPr="004874EE">
        <w:t xml:space="preserve">La FIRAH est une Fondation reconnue d’utilité publique, qui souhaite mettre la recherche au service des acteurs de terrain. Elle est présidée par Patrick </w:t>
      </w:r>
      <w:proofErr w:type="spellStart"/>
      <w:r w:rsidRPr="004874EE">
        <w:t>Gohet</w:t>
      </w:r>
      <w:proofErr w:type="spellEnd"/>
      <w:r w:rsidRPr="004874EE">
        <w:t xml:space="preserve">. </w:t>
      </w:r>
    </w:p>
    <w:p w14:paraId="575C004A" w14:textId="77777777" w:rsidR="00B15E81" w:rsidRPr="004874EE" w:rsidRDefault="00B15E81" w:rsidP="00B15E81">
      <w:pPr>
        <w:spacing w:line="360" w:lineRule="auto"/>
        <w:jc w:val="both"/>
      </w:pPr>
      <w:r w:rsidRPr="004874EE">
        <w:t xml:space="preserve">C’est pour répondre aux besoins et attentes des personnes handicapées que la FIRAH a été fondée et qu’elle se développe aujourd’hui autour de ces activités : </w:t>
      </w:r>
    </w:p>
    <w:p w14:paraId="7F83EF5F" w14:textId="77777777" w:rsidR="00B15E81" w:rsidRPr="004874EE" w:rsidRDefault="00B15E81" w:rsidP="00B15E81">
      <w:pPr>
        <w:pStyle w:val="Paragraphedeliste"/>
        <w:numPr>
          <w:ilvl w:val="0"/>
          <w:numId w:val="15"/>
        </w:numPr>
        <w:spacing w:line="360" w:lineRule="auto"/>
        <w:jc w:val="both"/>
      </w:pPr>
      <w:r w:rsidRPr="004874EE">
        <w:t>Soutenir des projets de recherche appliquée sur le handicap</w:t>
      </w:r>
      <w:r>
        <w:t>.</w:t>
      </w:r>
    </w:p>
    <w:p w14:paraId="0382FD36" w14:textId="77777777" w:rsidR="00B15E81" w:rsidRPr="004874EE" w:rsidRDefault="00B15E81" w:rsidP="00B15E81">
      <w:pPr>
        <w:pStyle w:val="Paragraphedeliste"/>
        <w:numPr>
          <w:ilvl w:val="0"/>
          <w:numId w:val="15"/>
        </w:numPr>
        <w:spacing w:line="360" w:lineRule="auto"/>
        <w:jc w:val="both"/>
      </w:pPr>
      <w:r w:rsidRPr="004874EE">
        <w:t>Dynamiser la valorisation les résultats de ces recherches en particulier auprès des acteurs de terrain</w:t>
      </w:r>
      <w:r>
        <w:t>.</w:t>
      </w:r>
    </w:p>
    <w:p w14:paraId="5338B118" w14:textId="77777777" w:rsidR="00B15E81" w:rsidRPr="0048276E" w:rsidRDefault="00B15E81" w:rsidP="00B15E81">
      <w:pPr>
        <w:pStyle w:val="Paragraphedeliste"/>
        <w:numPr>
          <w:ilvl w:val="0"/>
          <w:numId w:val="15"/>
        </w:numPr>
        <w:spacing w:line="360" w:lineRule="auto"/>
        <w:jc w:val="both"/>
        <w:rPr>
          <w:rFonts w:cstheme="minorHAnsi"/>
        </w:rPr>
      </w:pPr>
      <w:r w:rsidRPr="004874EE">
        <w:t>Animer la diffusion des connaissances sur le handicap produit à travers le monde.</w:t>
      </w:r>
      <w:r w:rsidRPr="0048276E">
        <w:rPr>
          <w:rFonts w:cstheme="minorHAnsi"/>
        </w:rPr>
        <w:t xml:space="preserve"> </w:t>
      </w:r>
    </w:p>
    <w:p w14:paraId="40EED390" w14:textId="77777777" w:rsidR="00B15E81" w:rsidRPr="002F4084" w:rsidRDefault="00AE61F5" w:rsidP="00B15E81">
      <w:pPr>
        <w:spacing w:line="360" w:lineRule="auto"/>
        <w:jc w:val="both"/>
        <w:rPr>
          <w:lang w:val="en-US"/>
        </w:rPr>
      </w:pPr>
      <w:hyperlink r:id="rId18" w:history="1">
        <w:r w:rsidR="00B15E81" w:rsidRPr="002F4084">
          <w:rPr>
            <w:rStyle w:val="Lienhypertexte"/>
            <w:lang w:val="en-US"/>
          </w:rPr>
          <w:t>http://www.firah.org</w:t>
        </w:r>
      </w:hyperlink>
      <w:r w:rsidR="00B15E81" w:rsidRPr="002F4084">
        <w:rPr>
          <w:lang w:val="en-US"/>
        </w:rPr>
        <w:t xml:space="preserve"> </w:t>
      </w:r>
    </w:p>
    <w:p w14:paraId="01335313" w14:textId="77777777" w:rsidR="000E07FB" w:rsidRPr="002F4084" w:rsidRDefault="000E07FB" w:rsidP="000E07FB">
      <w:pPr>
        <w:jc w:val="both"/>
        <w:rPr>
          <w:sz w:val="24"/>
          <w:szCs w:val="24"/>
          <w:lang w:val="en-US"/>
        </w:rPr>
      </w:pPr>
    </w:p>
    <w:p w14:paraId="3EDCCAD1" w14:textId="77777777" w:rsidR="00A13C30" w:rsidRPr="002F4084" w:rsidRDefault="00A13C30" w:rsidP="0049594D">
      <w:pPr>
        <w:ind w:left="1416" w:firstLine="708"/>
        <w:rPr>
          <w:lang w:val="en-US"/>
        </w:rPr>
      </w:pPr>
    </w:p>
    <w:p w14:paraId="2A786B9A" w14:textId="77777777" w:rsidR="00B1693B" w:rsidRPr="002F4084" w:rsidRDefault="00B1693B" w:rsidP="00B1693B">
      <w:pPr>
        <w:jc w:val="center"/>
        <w:rPr>
          <w:rFonts w:eastAsia="Calibri" w:cs="Calibri"/>
          <w:b/>
          <w:color w:val="0563C1" w:themeColor="hyperlink"/>
          <w:sz w:val="24"/>
          <w:szCs w:val="24"/>
          <w:u w:val="single"/>
          <w:lang w:val="en-US"/>
        </w:rPr>
      </w:pPr>
      <w:proofErr w:type="spellStart"/>
      <w:r w:rsidRPr="002F4084">
        <w:rPr>
          <w:sz w:val="52"/>
          <w:lang w:val="en-US"/>
        </w:rPr>
        <w:t>Tedybear</w:t>
      </w:r>
      <w:proofErr w:type="spellEnd"/>
      <w:r w:rsidRPr="002740E5">
        <w:rPr>
          <w:noProof/>
          <w:lang w:eastAsia="fr-FR"/>
        </w:rPr>
        <w:drawing>
          <wp:inline distT="0" distB="0" distL="0" distR="0" wp14:anchorId="5E1FF566" wp14:editId="0B163954">
            <wp:extent cx="540145" cy="501671"/>
            <wp:effectExtent l="0" t="0" r="0" b="0"/>
            <wp:docPr id="30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906" cy="520025"/>
                    </a:xfrm>
                    <a:prstGeom prst="rect">
                      <a:avLst/>
                    </a:prstGeom>
                    <a:noFill/>
                    <a:ln>
                      <a:noFill/>
                    </a:ln>
                  </pic:spPr>
                </pic:pic>
              </a:graphicData>
            </a:graphic>
          </wp:inline>
        </w:drawing>
      </w:r>
    </w:p>
    <w:p w14:paraId="287F774C" w14:textId="77777777" w:rsidR="00B15E81" w:rsidRPr="002F4084" w:rsidRDefault="00B15E81" w:rsidP="00B1693B">
      <w:pPr>
        <w:jc w:val="both"/>
        <w:rPr>
          <w:lang w:val="en-US"/>
        </w:rPr>
      </w:pPr>
    </w:p>
    <w:p w14:paraId="68C4B69A" w14:textId="6472F074" w:rsidR="00B1693B" w:rsidRPr="002740E5" w:rsidRDefault="00B1693B" w:rsidP="00B1693B">
      <w:pPr>
        <w:jc w:val="both"/>
      </w:pPr>
      <w:proofErr w:type="spellStart"/>
      <w:r w:rsidRPr="002740E5">
        <w:t>Tedybear</w:t>
      </w:r>
      <w:proofErr w:type="spellEnd"/>
      <w:r w:rsidRPr="002740E5">
        <w:t xml:space="preserve"> est un ensemble de centres médico-sociaux à caractère expérimental dédiés à l’éducation de jeunes enfants avec trouble du spectre de l’autisme (TSA) âgés de 3 à 11 ans, dont la plupart sont non verbaux. Ces centres sont agréés par l’ARS d’Ile de France. L’un est implanté à Saint-Cloud, l’autre plus récent est situé à Paris. </w:t>
      </w:r>
      <w:proofErr w:type="spellStart"/>
      <w:r w:rsidRPr="002740E5">
        <w:t>TEDyBEAR</w:t>
      </w:r>
      <w:proofErr w:type="spellEnd"/>
      <w:r w:rsidRPr="002740E5">
        <w:t xml:space="preserve"> a développé un concept pédagogique innovant fondé sur l’inclusion scolaire et la coordination avec la famille et les aidants</w:t>
      </w:r>
    </w:p>
    <w:p w14:paraId="5D9E32F8" w14:textId="77777777" w:rsidR="00B1693B" w:rsidRDefault="00B1693B" w:rsidP="00B1693B">
      <w:pPr>
        <w:jc w:val="both"/>
      </w:pPr>
      <w:r w:rsidRPr="002740E5">
        <w:t xml:space="preserve">Dans l’objectif d’inclusion scolaire : </w:t>
      </w:r>
      <w:r>
        <w:t xml:space="preserve"> </w:t>
      </w:r>
      <w:r w:rsidRPr="002740E5">
        <w:t>Partage du temps entre l’école et le centre</w:t>
      </w:r>
      <w:r>
        <w:t xml:space="preserve"> ; </w:t>
      </w:r>
      <w:r w:rsidRPr="002740E5">
        <w:t>Coordination avec l’école : participation à l’ESS, au GEVASCO, mise en place de cahiers de liaison, de visites du centre par les enseignants et AVS, et par les thérapeutes libéraux (orthophoniste, psychomotricien, ergothérapeute)</w:t>
      </w:r>
      <w:r>
        <w:t>.</w:t>
      </w:r>
    </w:p>
    <w:p w14:paraId="19164C0F" w14:textId="77777777" w:rsidR="00B1693B" w:rsidRPr="002740E5" w:rsidRDefault="00B1693B" w:rsidP="00B1693B">
      <w:pPr>
        <w:jc w:val="both"/>
      </w:pPr>
      <w:r w:rsidRPr="002740E5">
        <w:t>Dans l’objectif de coordination avec la famille</w:t>
      </w:r>
      <w:r>
        <w:t xml:space="preserve"> : </w:t>
      </w:r>
      <w:r w:rsidRPr="006E182C">
        <w:rPr>
          <w:u w:val="single"/>
        </w:rPr>
        <w:t>Cahier pédagogique</w:t>
      </w:r>
      <w:r w:rsidRPr="002740E5">
        <w:t xml:space="preserve"> remis chaque fin de semaine avec fiche hebdomadaire du/de la psychologue référent/e, courbes mensuelles des comportements positifs et négatifs</w:t>
      </w:r>
      <w:r>
        <w:t xml:space="preserve"> ; </w:t>
      </w:r>
      <w:r w:rsidRPr="006E182C">
        <w:rPr>
          <w:u w:val="single"/>
        </w:rPr>
        <w:t>Fiche hebdomadaire des éducateurs</w:t>
      </w:r>
      <w:r w:rsidRPr="002740E5">
        <w:t xml:space="preserve"> renseignant sur l’autonomie et l’adaptation sociale aux pairs ; tablette-relais journalier vers les familles montrant des clips de la journée</w:t>
      </w:r>
      <w:r>
        <w:t xml:space="preserve"> ; </w:t>
      </w:r>
      <w:r w:rsidRPr="002740E5">
        <w:t>En retour, fiche hebdomadaire remplie par les parents et renseignant sur le comportement à la maison durant la semaine</w:t>
      </w:r>
    </w:p>
    <w:p w14:paraId="07708783" w14:textId="77777777" w:rsidR="00B1693B" w:rsidRDefault="00B1693B" w:rsidP="00B1693B">
      <w:pPr>
        <w:jc w:val="both"/>
      </w:pPr>
      <w:proofErr w:type="spellStart"/>
      <w:r w:rsidRPr="002740E5">
        <w:t>Tedybear</w:t>
      </w:r>
      <w:proofErr w:type="spellEnd"/>
      <w:r w:rsidRPr="002740E5">
        <w:t xml:space="preserve"> fonctionne en 1/2/3 : un enfant pour un psychologue durant les thérapies, 2 enfants pour un psychologue pour les activités pédagogiques, 3 enfants pour un éducateurs pour les activités faisant relais avec l’école dans le domaine de la socialisation.</w:t>
      </w:r>
    </w:p>
    <w:p w14:paraId="030B5894" w14:textId="77BD19B2" w:rsidR="00B1693B" w:rsidRDefault="00B1693B" w:rsidP="00B1693B">
      <w:pPr>
        <w:jc w:val="both"/>
      </w:pPr>
      <w:r w:rsidRPr="002740E5">
        <w:t xml:space="preserve">Le travail pédagogique est de type neuro-éducation avec pour base l’exercice du cerveau social. Un focus particulier est placé sur l’imitation qui est centrale pour le développement en ce qu’elle entretient des rapports étroits avec les grandes fonctions, perception, action, langage, et constitue le </w:t>
      </w:r>
      <w:r w:rsidRPr="002740E5">
        <w:lastRenderedPageBreak/>
        <w:t>support initial de la communication et de l’apprentissage.</w:t>
      </w:r>
      <w:r>
        <w:t xml:space="preserve"> </w:t>
      </w:r>
      <w:r w:rsidRPr="002740E5">
        <w:t xml:space="preserve">Les thérapies sont de deux types : imitation pour développer la communication non verbale et l’apprentissage par observation, et </w:t>
      </w:r>
      <w:proofErr w:type="spellStart"/>
      <w:r w:rsidRPr="002740E5">
        <w:t>kinect</w:t>
      </w:r>
      <w:proofErr w:type="spellEnd"/>
      <w:r w:rsidRPr="002740E5">
        <w:t xml:space="preserve"> pour développer la connaissance du corps et le calibrage de l’organisation spatiale. </w:t>
      </w:r>
    </w:p>
    <w:p w14:paraId="2C8FA95E" w14:textId="1E613D9D" w:rsidR="00B15E81" w:rsidRDefault="00B15E81" w:rsidP="00B1693B">
      <w:pPr>
        <w:jc w:val="both"/>
      </w:pPr>
    </w:p>
    <w:p w14:paraId="138567EF" w14:textId="3EFC996D" w:rsidR="00B15E81" w:rsidRDefault="00B15E81" w:rsidP="00B1693B">
      <w:pPr>
        <w:jc w:val="both"/>
      </w:pPr>
      <w:r>
        <w:rPr>
          <w:noProof/>
        </w:rPr>
        <w:drawing>
          <wp:anchor distT="0" distB="0" distL="114300" distR="114300" simplePos="0" relativeHeight="251699200" behindDoc="0" locked="0" layoutInCell="1" allowOverlap="1" wp14:anchorId="3E628524" wp14:editId="69B1AE0E">
            <wp:simplePos x="0" y="0"/>
            <wp:positionH relativeFrom="column">
              <wp:posOffset>3733165</wp:posOffset>
            </wp:positionH>
            <wp:positionV relativeFrom="paragraph">
              <wp:posOffset>40005</wp:posOffset>
            </wp:positionV>
            <wp:extent cx="1943100" cy="87693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SACLAY-2020-print (1).jpg"/>
                    <pic:cNvPicPr/>
                  </pic:nvPicPr>
                  <pic:blipFill>
                    <a:blip r:embed="rId19"/>
                    <a:stretch>
                      <a:fillRect/>
                    </a:stretch>
                  </pic:blipFill>
                  <pic:spPr>
                    <a:xfrm>
                      <a:off x="0" y="0"/>
                      <a:ext cx="1943100" cy="876935"/>
                    </a:xfrm>
                    <a:prstGeom prst="rect">
                      <a:avLst/>
                    </a:prstGeom>
                  </pic:spPr>
                </pic:pic>
              </a:graphicData>
            </a:graphic>
          </wp:anchor>
        </w:drawing>
      </w:r>
      <w:r>
        <w:rPr>
          <w:noProof/>
        </w:rPr>
        <w:drawing>
          <wp:anchor distT="0" distB="0" distL="114300" distR="114300" simplePos="0" relativeHeight="251698176" behindDoc="0" locked="0" layoutInCell="1" allowOverlap="1" wp14:anchorId="5AA77123" wp14:editId="4DC7FEB1">
            <wp:simplePos x="0" y="0"/>
            <wp:positionH relativeFrom="margin">
              <wp:posOffset>2255520</wp:posOffset>
            </wp:positionH>
            <wp:positionV relativeFrom="paragraph">
              <wp:posOffset>62865</wp:posOffset>
            </wp:positionV>
            <wp:extent cx="981075" cy="971550"/>
            <wp:effectExtent l="0" t="0" r="952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12"/>
                    <a:stretch>
                      <a:fillRect/>
                    </a:stretch>
                  </pic:blipFill>
                  <pic:spPr>
                    <a:xfrm>
                      <a:off x="0" y="0"/>
                      <a:ext cx="981075" cy="971550"/>
                    </a:xfrm>
                    <a:prstGeom prst="rect">
                      <a:avLst/>
                    </a:prstGeom>
                  </pic:spPr>
                </pic:pic>
              </a:graphicData>
            </a:graphic>
          </wp:anchor>
        </w:drawing>
      </w:r>
      <w:r>
        <w:rPr>
          <w:noProof/>
        </w:rPr>
        <w:drawing>
          <wp:anchor distT="0" distB="0" distL="114300" distR="114300" simplePos="0" relativeHeight="251697152" behindDoc="0" locked="0" layoutInCell="1" allowOverlap="1" wp14:anchorId="6EA1F4E0" wp14:editId="4590112D">
            <wp:simplePos x="0" y="0"/>
            <wp:positionH relativeFrom="column">
              <wp:posOffset>517525</wp:posOffset>
            </wp:positionH>
            <wp:positionV relativeFrom="paragraph">
              <wp:posOffset>93345</wp:posOffset>
            </wp:positionV>
            <wp:extent cx="876300" cy="8763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NRS_2019_CMJN (1).gif"/>
                    <pic:cNvPicPr/>
                  </pic:nvPicPr>
                  <pic:blipFill>
                    <a:blip r:embed="rId20"/>
                    <a:stretch>
                      <a:fillRect/>
                    </a:stretch>
                  </pic:blipFill>
                  <pic:spPr>
                    <a:xfrm>
                      <a:off x="0" y="0"/>
                      <a:ext cx="876300" cy="876300"/>
                    </a:xfrm>
                    <a:prstGeom prst="rect">
                      <a:avLst/>
                    </a:prstGeom>
                  </pic:spPr>
                </pic:pic>
              </a:graphicData>
            </a:graphic>
          </wp:anchor>
        </w:drawing>
      </w:r>
    </w:p>
    <w:p w14:paraId="5BFECD47" w14:textId="68B9E7C0" w:rsidR="00B15E81" w:rsidRPr="002740E5" w:rsidRDefault="00B15E81" w:rsidP="00B1693B">
      <w:pPr>
        <w:jc w:val="both"/>
      </w:pPr>
    </w:p>
    <w:p w14:paraId="6551CAC7" w14:textId="67EDF8D5" w:rsidR="00B1693B" w:rsidRPr="002740E5" w:rsidRDefault="00B1693B" w:rsidP="00B1693B"/>
    <w:p w14:paraId="0DDD2A29" w14:textId="6DE39266" w:rsidR="00B1693B" w:rsidRDefault="00B1693B" w:rsidP="00B1693B"/>
    <w:p w14:paraId="78A726A8" w14:textId="77777777" w:rsidR="00B1693B" w:rsidRDefault="00B1693B" w:rsidP="00B1693B"/>
    <w:p w14:paraId="3F82EAF9" w14:textId="77777777" w:rsidR="00B1693B" w:rsidRDefault="00B1693B" w:rsidP="00B1693B"/>
    <w:p w14:paraId="1C7D3AAF" w14:textId="77777777" w:rsidR="00B1693B" w:rsidRDefault="00B1693B" w:rsidP="00B1693B">
      <w:pPr>
        <w:jc w:val="both"/>
        <w:rPr>
          <w:lang w:val="en-US"/>
        </w:rPr>
      </w:pPr>
      <w:r w:rsidRPr="00DE185E">
        <w:rPr>
          <w:lang w:val="en-US"/>
        </w:rPr>
        <w:t xml:space="preserve">LIMSI-CNRS (www.limsi.fr, BP 133, 91403 Orsay). </w:t>
      </w:r>
    </w:p>
    <w:p w14:paraId="0B411874" w14:textId="77777777" w:rsidR="00B1693B" w:rsidRDefault="00B1693B" w:rsidP="00B1693B">
      <w:pPr>
        <w:jc w:val="both"/>
        <w:rPr>
          <w:lang w:val="en-US"/>
        </w:rPr>
      </w:pPr>
    </w:p>
    <w:p w14:paraId="5B53DB8D" w14:textId="77777777" w:rsidR="00B1693B" w:rsidRDefault="00B1693B" w:rsidP="00B1693B">
      <w:pPr>
        <w:jc w:val="both"/>
      </w:pPr>
      <w:r w:rsidRPr="00DE185E">
        <w:t xml:space="preserve">Le Laboratoire d'Informatique pour la Mécanique et les Sciences de l'Ingénieur est un laboratoire de recherche pluridisciplinaire qui rassemble des chercheurs relevant de différentes disciplines des Sciences de l’Ingénieur et des Sciences de l’Information ainsi que des Sciences du Vivant et des Sciences Humaines et Sociales. Administrativement, le LIMSI est une unité propre du CNRS, rattachée à l’Institut des Sciences de l'Information et de leurs Interactions du CNRS. </w:t>
      </w:r>
    </w:p>
    <w:p w14:paraId="3B1AA004" w14:textId="77777777" w:rsidR="00B1693B" w:rsidRDefault="00B1693B" w:rsidP="00B1693B">
      <w:pPr>
        <w:jc w:val="both"/>
      </w:pPr>
      <w:r w:rsidRPr="00DE185E">
        <w:t xml:space="preserve">Les recherches en interaction homme-machine s'intéressent d'une part à analyser, comprendre et modéliser les interactions entre humains et systèmes artificiels. Le groupe CPU </w:t>
      </w:r>
      <w:r>
        <w:t xml:space="preserve">qui participe à ce projet </w:t>
      </w:r>
      <w:r w:rsidRPr="00DE185E">
        <w:t>se concentre sur la psychologie des interactions affectives non-verbales et collectives chez l'humain ainsi sur que la conception d'interfaces homme-machine affectives et virtuelles.</w:t>
      </w:r>
      <w:r>
        <w:t xml:space="preserve"> Les membres du groupe sont des enseignant-chercheurs de l’Université Paris-Saclay en Informatique, Interaction Humain-Machine et en Psychologie. </w:t>
      </w:r>
    </w:p>
    <w:p w14:paraId="07799398" w14:textId="77777777" w:rsidR="00B1693B" w:rsidRDefault="00B1693B" w:rsidP="00B1693B">
      <w:pPr>
        <w:jc w:val="both"/>
      </w:pPr>
      <w:r>
        <w:t xml:space="preserve">Plusieurs projets concernent l’entraînement à des compétences sociales pour (enfants, adolescents et adultes ; avec ou sans pathologie) comme par exemple la conception de personnages virtuels pour l’entraînement à des entretiens d’embauche ou formation du personnel soignant à l’aide de patients virtuels. Les chercheurs participent à la définition de cadres théoriques, la conception des interactions humain-machine et leur évaluation expérimentale. </w:t>
      </w:r>
    </w:p>
    <w:p w14:paraId="52948BA8" w14:textId="27BE86EC" w:rsidR="00980281" w:rsidRPr="002740E5" w:rsidRDefault="00980281" w:rsidP="004F5240"/>
    <w:p w14:paraId="13AC6CC3" w14:textId="77777777" w:rsidR="0087613E" w:rsidRPr="002740E5" w:rsidRDefault="0087613E"/>
    <w:p w14:paraId="066F8678" w14:textId="77777777" w:rsidR="0087613E" w:rsidRPr="002740E5" w:rsidRDefault="0087613E"/>
    <w:p w14:paraId="7F866455" w14:textId="77777777" w:rsidR="0087613E" w:rsidRPr="002740E5" w:rsidRDefault="0087613E"/>
    <w:p w14:paraId="61C420AA" w14:textId="77777777" w:rsidR="0087613E" w:rsidRPr="002740E5" w:rsidRDefault="0087613E">
      <w:r w:rsidRPr="002740E5">
        <w:br w:type="page"/>
      </w:r>
    </w:p>
    <w:p w14:paraId="2EBDF4F3" w14:textId="17508768" w:rsidR="0087613E" w:rsidRPr="002740E5" w:rsidRDefault="0087613E"/>
    <w:p w14:paraId="486AC8A5" w14:textId="77777777" w:rsidR="0087613E" w:rsidRPr="002740E5" w:rsidRDefault="0087613E" w:rsidP="00E30D21">
      <w:pPr>
        <w:pBdr>
          <w:left w:val="single" w:sz="4" w:space="4" w:color="214D83"/>
          <w:bottom w:val="single" w:sz="4" w:space="1" w:color="214D83"/>
        </w:pBdr>
        <w:jc w:val="center"/>
        <w:rPr>
          <w:b/>
          <w:color w:val="214D83"/>
          <w:sz w:val="36"/>
        </w:rPr>
      </w:pPr>
      <w:r w:rsidRPr="002740E5">
        <w:rPr>
          <w:b/>
          <w:color w:val="214D83"/>
          <w:sz w:val="36"/>
        </w:rPr>
        <w:t>Sommaire</w:t>
      </w:r>
    </w:p>
    <w:p w14:paraId="43A04EE3" w14:textId="77777777" w:rsidR="007345EC" w:rsidRPr="002740E5" w:rsidRDefault="007345EC" w:rsidP="0087613E">
      <w:pPr>
        <w:jc w:val="both"/>
      </w:pPr>
    </w:p>
    <w:sdt>
      <w:sdtPr>
        <w:rPr>
          <w:rFonts w:asciiTheme="minorHAnsi" w:eastAsiaTheme="minorHAnsi" w:hAnsiTheme="minorHAnsi" w:cstheme="minorBidi"/>
          <w:color w:val="auto"/>
          <w:sz w:val="22"/>
          <w:szCs w:val="22"/>
          <w:lang w:eastAsia="en-US"/>
        </w:rPr>
        <w:id w:val="308056638"/>
        <w:docPartObj>
          <w:docPartGallery w:val="Table of Contents"/>
          <w:docPartUnique/>
        </w:docPartObj>
      </w:sdtPr>
      <w:sdtEndPr>
        <w:rPr>
          <w:b/>
          <w:bCs/>
        </w:rPr>
      </w:sdtEndPr>
      <w:sdtContent>
        <w:p w14:paraId="2B8E0DA6" w14:textId="530C9057" w:rsidR="0022469C" w:rsidRDefault="0022469C">
          <w:pPr>
            <w:pStyle w:val="En-ttedetabledesmatires"/>
          </w:pPr>
        </w:p>
        <w:p w14:paraId="6A15DEF1" w14:textId="75C54D53" w:rsidR="002F4084" w:rsidRDefault="0022469C">
          <w:pPr>
            <w:pStyle w:val="TM2"/>
            <w:tabs>
              <w:tab w:val="left" w:pos="660"/>
              <w:tab w:val="right" w:leader="dot" w:pos="9062"/>
            </w:tabs>
            <w:rPr>
              <w:rFonts w:eastAsiaTheme="minorEastAsia"/>
              <w:noProof/>
              <w:lang w:eastAsia="fr-FR"/>
            </w:rPr>
          </w:pPr>
          <w:r>
            <w:fldChar w:fldCharType="begin"/>
          </w:r>
          <w:r>
            <w:instrText xml:space="preserve"> TOC \o "1-2" \h \z \u </w:instrText>
          </w:r>
          <w:r>
            <w:fldChar w:fldCharType="separate"/>
          </w:r>
          <w:hyperlink w:anchor="_Toc59005583" w:history="1">
            <w:r w:rsidR="002F4084" w:rsidRPr="002521F2">
              <w:rPr>
                <w:rStyle w:val="Lienhypertexte"/>
                <w:noProof/>
              </w:rPr>
              <w:t>I.</w:t>
            </w:r>
            <w:r w:rsidR="002F4084">
              <w:rPr>
                <w:rFonts w:eastAsiaTheme="minorEastAsia"/>
                <w:noProof/>
                <w:lang w:eastAsia="fr-FR"/>
              </w:rPr>
              <w:tab/>
            </w:r>
            <w:r w:rsidR="002F4084" w:rsidRPr="002521F2">
              <w:rPr>
                <w:rStyle w:val="Lienhypertexte"/>
                <w:noProof/>
              </w:rPr>
              <w:t>Introduction</w:t>
            </w:r>
            <w:r w:rsidR="002F4084">
              <w:rPr>
                <w:noProof/>
                <w:webHidden/>
              </w:rPr>
              <w:tab/>
            </w:r>
            <w:r w:rsidR="002F4084">
              <w:rPr>
                <w:noProof/>
                <w:webHidden/>
              </w:rPr>
              <w:fldChar w:fldCharType="begin"/>
            </w:r>
            <w:r w:rsidR="002F4084">
              <w:rPr>
                <w:noProof/>
                <w:webHidden/>
              </w:rPr>
              <w:instrText xml:space="preserve"> PAGEREF _Toc59005583 \h </w:instrText>
            </w:r>
            <w:r w:rsidR="002F4084">
              <w:rPr>
                <w:noProof/>
                <w:webHidden/>
              </w:rPr>
            </w:r>
            <w:r w:rsidR="002F4084">
              <w:rPr>
                <w:noProof/>
                <w:webHidden/>
              </w:rPr>
              <w:fldChar w:fldCharType="separate"/>
            </w:r>
            <w:r w:rsidR="002F4084">
              <w:rPr>
                <w:noProof/>
                <w:webHidden/>
              </w:rPr>
              <w:t>5</w:t>
            </w:r>
            <w:r w:rsidR="002F4084">
              <w:rPr>
                <w:noProof/>
                <w:webHidden/>
              </w:rPr>
              <w:fldChar w:fldCharType="end"/>
            </w:r>
          </w:hyperlink>
        </w:p>
        <w:p w14:paraId="6416AD46" w14:textId="4671EC87" w:rsidR="002F4084" w:rsidRDefault="002F4084">
          <w:pPr>
            <w:pStyle w:val="TM2"/>
            <w:tabs>
              <w:tab w:val="left" w:pos="660"/>
              <w:tab w:val="right" w:leader="dot" w:pos="9062"/>
            </w:tabs>
            <w:rPr>
              <w:rFonts w:eastAsiaTheme="minorEastAsia"/>
              <w:noProof/>
              <w:lang w:eastAsia="fr-FR"/>
            </w:rPr>
          </w:pPr>
          <w:hyperlink w:anchor="_Toc59005584" w:history="1">
            <w:r w:rsidRPr="002521F2">
              <w:rPr>
                <w:rStyle w:val="Lienhypertexte"/>
                <w:noProof/>
              </w:rPr>
              <w:t>II.</w:t>
            </w:r>
            <w:r>
              <w:rPr>
                <w:rFonts w:eastAsiaTheme="minorEastAsia"/>
                <w:noProof/>
                <w:lang w:eastAsia="fr-FR"/>
              </w:rPr>
              <w:tab/>
            </w:r>
            <w:r w:rsidRPr="002521F2">
              <w:rPr>
                <w:rStyle w:val="Lienhypertexte"/>
                <w:noProof/>
              </w:rPr>
              <w:t>Données de mouvements enregistrées automatiquement par la plateforme</w:t>
            </w:r>
            <w:r>
              <w:rPr>
                <w:noProof/>
                <w:webHidden/>
              </w:rPr>
              <w:tab/>
            </w:r>
            <w:r>
              <w:rPr>
                <w:noProof/>
                <w:webHidden/>
              </w:rPr>
              <w:fldChar w:fldCharType="begin"/>
            </w:r>
            <w:r>
              <w:rPr>
                <w:noProof/>
                <w:webHidden/>
              </w:rPr>
              <w:instrText xml:space="preserve"> PAGEREF _Toc59005584 \h </w:instrText>
            </w:r>
            <w:r>
              <w:rPr>
                <w:noProof/>
                <w:webHidden/>
              </w:rPr>
            </w:r>
            <w:r>
              <w:rPr>
                <w:noProof/>
                <w:webHidden/>
              </w:rPr>
              <w:fldChar w:fldCharType="separate"/>
            </w:r>
            <w:r>
              <w:rPr>
                <w:noProof/>
                <w:webHidden/>
              </w:rPr>
              <w:t>5</w:t>
            </w:r>
            <w:r>
              <w:rPr>
                <w:noProof/>
                <w:webHidden/>
              </w:rPr>
              <w:fldChar w:fldCharType="end"/>
            </w:r>
          </w:hyperlink>
        </w:p>
        <w:p w14:paraId="55023B95" w14:textId="635BA40F" w:rsidR="002F4084" w:rsidRDefault="002F4084">
          <w:pPr>
            <w:pStyle w:val="TM2"/>
            <w:tabs>
              <w:tab w:val="left" w:pos="880"/>
              <w:tab w:val="right" w:leader="dot" w:pos="9062"/>
            </w:tabs>
            <w:rPr>
              <w:rFonts w:eastAsiaTheme="minorEastAsia"/>
              <w:noProof/>
              <w:lang w:eastAsia="fr-FR"/>
            </w:rPr>
          </w:pPr>
          <w:hyperlink w:anchor="_Toc59005585" w:history="1">
            <w:r w:rsidRPr="002521F2">
              <w:rPr>
                <w:rStyle w:val="Lienhypertexte"/>
                <w:noProof/>
              </w:rPr>
              <w:t>III.</w:t>
            </w:r>
            <w:r>
              <w:rPr>
                <w:rFonts w:eastAsiaTheme="minorEastAsia"/>
                <w:noProof/>
                <w:lang w:eastAsia="fr-FR"/>
              </w:rPr>
              <w:tab/>
            </w:r>
            <w:r w:rsidRPr="002521F2">
              <w:rPr>
                <w:rStyle w:val="Lienhypertexte"/>
                <w:noProof/>
              </w:rPr>
              <w:t>Logiciel de visualisation des données de mouvement</w:t>
            </w:r>
            <w:r>
              <w:rPr>
                <w:noProof/>
                <w:webHidden/>
              </w:rPr>
              <w:tab/>
            </w:r>
            <w:r>
              <w:rPr>
                <w:noProof/>
                <w:webHidden/>
              </w:rPr>
              <w:fldChar w:fldCharType="begin"/>
            </w:r>
            <w:r>
              <w:rPr>
                <w:noProof/>
                <w:webHidden/>
              </w:rPr>
              <w:instrText xml:space="preserve"> PAGEREF _Toc59005585 \h </w:instrText>
            </w:r>
            <w:r>
              <w:rPr>
                <w:noProof/>
                <w:webHidden/>
              </w:rPr>
            </w:r>
            <w:r>
              <w:rPr>
                <w:noProof/>
                <w:webHidden/>
              </w:rPr>
              <w:fldChar w:fldCharType="separate"/>
            </w:r>
            <w:r>
              <w:rPr>
                <w:noProof/>
                <w:webHidden/>
              </w:rPr>
              <w:t>6</w:t>
            </w:r>
            <w:r>
              <w:rPr>
                <w:noProof/>
                <w:webHidden/>
              </w:rPr>
              <w:fldChar w:fldCharType="end"/>
            </w:r>
          </w:hyperlink>
        </w:p>
        <w:p w14:paraId="51B4A536" w14:textId="45AC5189" w:rsidR="002F4084" w:rsidRDefault="002F4084">
          <w:pPr>
            <w:pStyle w:val="TM2"/>
            <w:tabs>
              <w:tab w:val="left" w:pos="880"/>
              <w:tab w:val="right" w:leader="dot" w:pos="9062"/>
            </w:tabs>
            <w:rPr>
              <w:rFonts w:eastAsiaTheme="minorEastAsia"/>
              <w:noProof/>
              <w:lang w:eastAsia="fr-FR"/>
            </w:rPr>
          </w:pPr>
          <w:hyperlink w:anchor="_Toc59005586" w:history="1">
            <w:r w:rsidRPr="002521F2">
              <w:rPr>
                <w:rStyle w:val="Lienhypertexte"/>
                <w:noProof/>
              </w:rPr>
              <w:t>IV.</w:t>
            </w:r>
            <w:r>
              <w:rPr>
                <w:rFonts w:eastAsiaTheme="minorEastAsia"/>
                <w:noProof/>
                <w:lang w:eastAsia="fr-FR"/>
              </w:rPr>
              <w:tab/>
            </w:r>
            <w:r w:rsidRPr="002521F2">
              <w:rPr>
                <w:rStyle w:val="Lienhypertexte"/>
                <w:noProof/>
              </w:rPr>
              <w:t>Annexe 1 : exemples de données de mouvement enregistrées automatiquement par le système MIMETIC</w:t>
            </w:r>
            <w:r>
              <w:rPr>
                <w:noProof/>
                <w:webHidden/>
              </w:rPr>
              <w:tab/>
            </w:r>
            <w:r>
              <w:rPr>
                <w:noProof/>
                <w:webHidden/>
              </w:rPr>
              <w:fldChar w:fldCharType="begin"/>
            </w:r>
            <w:r>
              <w:rPr>
                <w:noProof/>
                <w:webHidden/>
              </w:rPr>
              <w:instrText xml:space="preserve"> PAGEREF _Toc59005586 \h </w:instrText>
            </w:r>
            <w:r>
              <w:rPr>
                <w:noProof/>
                <w:webHidden/>
              </w:rPr>
            </w:r>
            <w:r>
              <w:rPr>
                <w:noProof/>
                <w:webHidden/>
              </w:rPr>
              <w:fldChar w:fldCharType="separate"/>
            </w:r>
            <w:r>
              <w:rPr>
                <w:noProof/>
                <w:webHidden/>
              </w:rPr>
              <w:t>7</w:t>
            </w:r>
            <w:r>
              <w:rPr>
                <w:noProof/>
                <w:webHidden/>
              </w:rPr>
              <w:fldChar w:fldCharType="end"/>
            </w:r>
          </w:hyperlink>
        </w:p>
        <w:p w14:paraId="1A32D98B" w14:textId="6124F956" w:rsidR="002F4084" w:rsidRDefault="002F4084">
          <w:pPr>
            <w:pStyle w:val="TM2"/>
            <w:tabs>
              <w:tab w:val="left" w:pos="660"/>
              <w:tab w:val="right" w:leader="dot" w:pos="9062"/>
            </w:tabs>
            <w:rPr>
              <w:rFonts w:eastAsiaTheme="minorEastAsia"/>
              <w:noProof/>
              <w:lang w:eastAsia="fr-FR"/>
            </w:rPr>
          </w:pPr>
          <w:hyperlink w:anchor="_Toc59005587" w:history="1">
            <w:r w:rsidRPr="002521F2">
              <w:rPr>
                <w:rStyle w:val="Lienhypertexte"/>
                <w:noProof/>
              </w:rPr>
              <w:t>V.</w:t>
            </w:r>
            <w:r>
              <w:rPr>
                <w:rFonts w:eastAsiaTheme="minorEastAsia"/>
                <w:noProof/>
                <w:lang w:eastAsia="fr-FR"/>
              </w:rPr>
              <w:tab/>
            </w:r>
            <w:r w:rsidRPr="002521F2">
              <w:rPr>
                <w:rStyle w:val="Lienhypertexte"/>
                <w:noProof/>
              </w:rPr>
              <w:t>Annexe 2 : déroulement de l’enregistrement des fichiers de logs par la plateforme</w:t>
            </w:r>
            <w:r>
              <w:rPr>
                <w:noProof/>
                <w:webHidden/>
              </w:rPr>
              <w:tab/>
            </w:r>
            <w:r>
              <w:rPr>
                <w:noProof/>
                <w:webHidden/>
              </w:rPr>
              <w:fldChar w:fldCharType="begin"/>
            </w:r>
            <w:r>
              <w:rPr>
                <w:noProof/>
                <w:webHidden/>
              </w:rPr>
              <w:instrText xml:space="preserve"> PAGEREF _Toc59005587 \h </w:instrText>
            </w:r>
            <w:r>
              <w:rPr>
                <w:noProof/>
                <w:webHidden/>
              </w:rPr>
            </w:r>
            <w:r>
              <w:rPr>
                <w:noProof/>
                <w:webHidden/>
              </w:rPr>
              <w:fldChar w:fldCharType="separate"/>
            </w:r>
            <w:r>
              <w:rPr>
                <w:noProof/>
                <w:webHidden/>
              </w:rPr>
              <w:t>9</w:t>
            </w:r>
            <w:r>
              <w:rPr>
                <w:noProof/>
                <w:webHidden/>
              </w:rPr>
              <w:fldChar w:fldCharType="end"/>
            </w:r>
          </w:hyperlink>
        </w:p>
        <w:p w14:paraId="03AE728C" w14:textId="6E7A6F89" w:rsidR="0022469C" w:rsidRDefault="0022469C">
          <w:r>
            <w:fldChar w:fldCharType="end"/>
          </w:r>
        </w:p>
      </w:sdtContent>
    </w:sdt>
    <w:p w14:paraId="2346BA7A" w14:textId="77777777" w:rsidR="007345EC" w:rsidRPr="002740E5" w:rsidRDefault="007345EC" w:rsidP="0087613E">
      <w:pPr>
        <w:jc w:val="both"/>
      </w:pPr>
    </w:p>
    <w:p w14:paraId="6B6C9F2D" w14:textId="734F4E08" w:rsidR="0087613E" w:rsidRPr="002740E5" w:rsidRDefault="0087613E">
      <w:r w:rsidRPr="002740E5">
        <w:br w:type="page"/>
      </w:r>
    </w:p>
    <w:p w14:paraId="1DD79456" w14:textId="77777777" w:rsidR="009D7BC6" w:rsidRPr="00CF1CCF" w:rsidRDefault="009D7BC6" w:rsidP="009D7BC6"/>
    <w:p w14:paraId="4FC544D7" w14:textId="01691A1E" w:rsidR="00B1693B" w:rsidRDefault="000E4409" w:rsidP="00B1693B">
      <w:pPr>
        <w:pStyle w:val="Titre2"/>
      </w:pPr>
      <w:bookmarkStart w:id="0" w:name="_Toc59005583"/>
      <w:r>
        <w:t>Introduction</w:t>
      </w:r>
      <w:bookmarkEnd w:id="0"/>
    </w:p>
    <w:p w14:paraId="19CB0E0A" w14:textId="77777777" w:rsidR="000E4409" w:rsidRPr="00A97383" w:rsidRDefault="000E4409" w:rsidP="00B1693B"/>
    <w:p w14:paraId="2E9CE727" w14:textId="77777777" w:rsidR="000E4409" w:rsidRDefault="000E4409" w:rsidP="000E4409">
      <w:pPr>
        <w:spacing w:line="360" w:lineRule="auto"/>
        <w:jc w:val="both"/>
        <w:rPr>
          <w:sz w:val="24"/>
          <w:szCs w:val="24"/>
        </w:rPr>
      </w:pPr>
      <w:r w:rsidRPr="000E4409">
        <w:rPr>
          <w:sz w:val="24"/>
          <w:szCs w:val="24"/>
        </w:rPr>
        <w:t xml:space="preserve">Ce livrable a été réalisé dans le cadre du projet MIMETIC « Logiciel pour l’entraînement combiné à l’interaction sociale coopérative et à l’apprentissage moteur ». </w:t>
      </w:r>
    </w:p>
    <w:p w14:paraId="640035EB" w14:textId="60473EA0" w:rsidR="000E4409" w:rsidRDefault="000E4409" w:rsidP="000E4409">
      <w:pPr>
        <w:spacing w:line="360" w:lineRule="auto"/>
        <w:jc w:val="both"/>
        <w:rPr>
          <w:sz w:val="24"/>
          <w:szCs w:val="24"/>
        </w:rPr>
      </w:pPr>
      <w:r w:rsidRPr="000E4409">
        <w:rPr>
          <w:sz w:val="24"/>
          <w:szCs w:val="24"/>
        </w:rPr>
        <w:t xml:space="preserve">Ce livrable est destiné notamment aux professionnels </w:t>
      </w:r>
      <w:r>
        <w:rPr>
          <w:sz w:val="24"/>
          <w:szCs w:val="24"/>
        </w:rPr>
        <w:t xml:space="preserve">ayant certaines compétences techniques et souhaitant avoir des explications sur la manière dont la plateforme MIMETIC enregistre des données sur les mouvements réalisés par les enfants durant les sessions d’entraînement aux actions conjointes.  </w:t>
      </w:r>
    </w:p>
    <w:p w14:paraId="16CF6F6D" w14:textId="03636FD7" w:rsidR="00D86B1B" w:rsidRDefault="000E4409" w:rsidP="00B1693B">
      <w:pPr>
        <w:spacing w:line="360" w:lineRule="auto"/>
        <w:rPr>
          <w:sz w:val="24"/>
          <w:szCs w:val="24"/>
        </w:rPr>
      </w:pPr>
      <w:r>
        <w:rPr>
          <w:sz w:val="24"/>
          <w:szCs w:val="24"/>
        </w:rPr>
        <w:t xml:space="preserve">Ce rapport </w:t>
      </w:r>
      <w:r w:rsidR="00B1693B">
        <w:rPr>
          <w:sz w:val="24"/>
          <w:szCs w:val="24"/>
        </w:rPr>
        <w:t xml:space="preserve">décrit les données </w:t>
      </w:r>
      <w:r w:rsidR="00D86B1B">
        <w:rPr>
          <w:sz w:val="24"/>
          <w:szCs w:val="24"/>
        </w:rPr>
        <w:t>d’interactions recueillies durant le projet lors de sessions avec les enfants</w:t>
      </w:r>
      <w:r w:rsidR="00C86FF8">
        <w:rPr>
          <w:sz w:val="24"/>
          <w:szCs w:val="24"/>
        </w:rPr>
        <w:t xml:space="preserve"> et illustre leur visualisation avec un programme dédié</w:t>
      </w:r>
      <w:r w:rsidR="00D86B1B">
        <w:rPr>
          <w:sz w:val="24"/>
          <w:szCs w:val="24"/>
        </w:rPr>
        <w:t xml:space="preserve">. </w:t>
      </w:r>
    </w:p>
    <w:p w14:paraId="229AD863" w14:textId="47FAAB9F" w:rsidR="00D86B1B" w:rsidRDefault="00D86B1B" w:rsidP="00B1693B">
      <w:pPr>
        <w:spacing w:line="360" w:lineRule="auto"/>
        <w:rPr>
          <w:sz w:val="24"/>
          <w:szCs w:val="24"/>
        </w:rPr>
      </w:pPr>
      <w:r>
        <w:rPr>
          <w:sz w:val="24"/>
          <w:szCs w:val="24"/>
        </w:rPr>
        <w:t xml:space="preserve">D’autres types de données collectées sont décrites dans d’autres livrables : </w:t>
      </w:r>
    </w:p>
    <w:p w14:paraId="7696D24B" w14:textId="10B61A35" w:rsidR="00D86B1B" w:rsidRDefault="00D86B1B" w:rsidP="00D86B1B">
      <w:pPr>
        <w:pStyle w:val="Paragraphedeliste"/>
        <w:numPr>
          <w:ilvl w:val="0"/>
          <w:numId w:val="12"/>
        </w:numPr>
        <w:spacing w:line="360" w:lineRule="auto"/>
        <w:rPr>
          <w:sz w:val="24"/>
          <w:szCs w:val="24"/>
        </w:rPr>
      </w:pPr>
      <w:r w:rsidRPr="00D86B1B">
        <w:rPr>
          <w:sz w:val="24"/>
          <w:szCs w:val="24"/>
        </w:rPr>
        <w:t xml:space="preserve">Les réponses des parents au questionnaire </w:t>
      </w:r>
      <w:r w:rsidR="00EB607A">
        <w:rPr>
          <w:sz w:val="24"/>
          <w:szCs w:val="24"/>
        </w:rPr>
        <w:t>(livrable « </w:t>
      </w:r>
      <w:r w:rsidR="00EB607A" w:rsidRPr="00EB607A">
        <w:rPr>
          <w:sz w:val="24"/>
          <w:szCs w:val="24"/>
        </w:rPr>
        <w:t>Etude des besoins</w:t>
      </w:r>
      <w:r w:rsidR="00EB607A">
        <w:rPr>
          <w:sz w:val="24"/>
          <w:szCs w:val="24"/>
        </w:rPr>
        <w:t> »)</w:t>
      </w:r>
    </w:p>
    <w:p w14:paraId="491C70EC" w14:textId="79CF3585" w:rsidR="00153176" w:rsidRPr="00153176" w:rsidRDefault="00153176" w:rsidP="00153176">
      <w:pPr>
        <w:pStyle w:val="Paragraphedeliste"/>
        <w:numPr>
          <w:ilvl w:val="0"/>
          <w:numId w:val="12"/>
        </w:numPr>
        <w:spacing w:line="360" w:lineRule="auto"/>
        <w:rPr>
          <w:sz w:val="24"/>
          <w:szCs w:val="24"/>
        </w:rPr>
      </w:pPr>
      <w:r>
        <w:rPr>
          <w:sz w:val="24"/>
          <w:szCs w:val="24"/>
        </w:rPr>
        <w:t>Les films décrivant les actions motrices (livrable « </w:t>
      </w:r>
      <w:r w:rsidRPr="00153176">
        <w:rPr>
          <w:sz w:val="24"/>
          <w:szCs w:val="24"/>
        </w:rPr>
        <w:t>Bibliothèque d’actions motrices collaboratives</w:t>
      </w:r>
      <w:r>
        <w:rPr>
          <w:sz w:val="24"/>
          <w:szCs w:val="24"/>
        </w:rPr>
        <w:t> »)</w:t>
      </w:r>
    </w:p>
    <w:p w14:paraId="65E6E300" w14:textId="702ABA0F" w:rsidR="00153176" w:rsidRDefault="000E4409" w:rsidP="00B1693B">
      <w:pPr>
        <w:spacing w:line="360" w:lineRule="auto"/>
        <w:rPr>
          <w:sz w:val="24"/>
          <w:szCs w:val="24"/>
        </w:rPr>
      </w:pPr>
      <w:r>
        <w:rPr>
          <w:sz w:val="24"/>
          <w:szCs w:val="24"/>
        </w:rPr>
        <w:t>Enfin, nous rappelons que qu’il n’est p</w:t>
      </w:r>
      <w:r w:rsidR="00153176">
        <w:rPr>
          <w:sz w:val="24"/>
          <w:szCs w:val="24"/>
        </w:rPr>
        <w:t xml:space="preserve">as possible de fournir des films d’enfants interagissant avec le dispositif pour des raisons de protection des données privées. </w:t>
      </w:r>
    </w:p>
    <w:p w14:paraId="4890D1E1" w14:textId="77777777" w:rsidR="00B1693B" w:rsidRDefault="00B1693B" w:rsidP="00B1693B">
      <w:pPr>
        <w:spacing w:line="360" w:lineRule="auto"/>
        <w:rPr>
          <w:sz w:val="24"/>
          <w:szCs w:val="24"/>
        </w:rPr>
      </w:pPr>
    </w:p>
    <w:p w14:paraId="76D08910" w14:textId="01B767BD" w:rsidR="00B1693B" w:rsidRDefault="00153176" w:rsidP="00B1693B">
      <w:pPr>
        <w:pStyle w:val="Titre2"/>
      </w:pPr>
      <w:bookmarkStart w:id="1" w:name="_Toc59005584"/>
      <w:r>
        <w:t xml:space="preserve">Données de mouvements enregistrées automatiquement par </w:t>
      </w:r>
      <w:r w:rsidR="00C86FF8">
        <w:t>la plateforme</w:t>
      </w:r>
      <w:bookmarkEnd w:id="1"/>
    </w:p>
    <w:p w14:paraId="2727B191" w14:textId="77777777" w:rsidR="00C86FF8" w:rsidRDefault="00C86FF8" w:rsidP="00153176">
      <w:pPr>
        <w:spacing w:line="360" w:lineRule="auto"/>
        <w:rPr>
          <w:sz w:val="24"/>
          <w:szCs w:val="24"/>
        </w:rPr>
      </w:pPr>
    </w:p>
    <w:p w14:paraId="70CCC717" w14:textId="0A8E53AB" w:rsidR="00153176" w:rsidRPr="00C86FF8" w:rsidRDefault="00153176" w:rsidP="00153176">
      <w:pPr>
        <w:spacing w:line="360" w:lineRule="auto"/>
        <w:rPr>
          <w:szCs w:val="24"/>
        </w:rPr>
      </w:pPr>
      <w:r w:rsidRPr="00C86FF8">
        <w:rPr>
          <w:szCs w:val="24"/>
        </w:rPr>
        <w:t xml:space="preserve">Les données ne comportent aucune donnée nominative identifiant les </w:t>
      </w:r>
      <w:r w:rsidR="00C86FF8">
        <w:rPr>
          <w:szCs w:val="24"/>
        </w:rPr>
        <w:t xml:space="preserve">enfants </w:t>
      </w:r>
      <w:r w:rsidRPr="00C86FF8">
        <w:rPr>
          <w:szCs w:val="24"/>
        </w:rPr>
        <w:t>participants</w:t>
      </w:r>
      <w:r w:rsidR="00C86FF8">
        <w:rPr>
          <w:szCs w:val="24"/>
        </w:rPr>
        <w:t xml:space="preserve"> qui sont représentés par un identifiant anonyme</w:t>
      </w:r>
      <w:r w:rsidRPr="00C86FF8">
        <w:rPr>
          <w:szCs w:val="24"/>
        </w:rPr>
        <w:t xml:space="preserve">. </w:t>
      </w:r>
    </w:p>
    <w:p w14:paraId="2304EFA8" w14:textId="77777777" w:rsidR="00DA76CF" w:rsidRDefault="00DA76CF" w:rsidP="00DA76CF">
      <w:bookmarkStart w:id="2" w:name="_Hlk56027192"/>
      <w:r>
        <w:t xml:space="preserve">Les données collectées </w:t>
      </w:r>
      <w:bookmarkEnd w:id="2"/>
      <w:r>
        <w:t xml:space="preserve">sont disponibles sur simple demande par email à </w:t>
      </w:r>
      <w:hyperlink r:id="rId21" w:history="1">
        <w:r w:rsidRPr="00E84FA0">
          <w:rPr>
            <w:rStyle w:val="Lienhypertexte"/>
          </w:rPr>
          <w:t>MARTIN@LIMSI.FR</w:t>
        </w:r>
      </w:hyperlink>
      <w:r>
        <w:t xml:space="preserve"> </w:t>
      </w:r>
    </w:p>
    <w:p w14:paraId="103DDCCF" w14:textId="77777777" w:rsidR="00DA76CF" w:rsidRDefault="00DA76CF" w:rsidP="00DA76CF"/>
    <w:p w14:paraId="444E0F8A" w14:textId="41870476" w:rsidR="0046182C" w:rsidRDefault="00C86FF8" w:rsidP="00C86FF8">
      <w:pPr>
        <w:jc w:val="both"/>
      </w:pPr>
      <w:r w:rsidRPr="00C86FF8">
        <w:t xml:space="preserve">Les données collectées </w:t>
      </w:r>
      <w:r w:rsidR="00DA76CF">
        <w:t>sont fournies dans un fichier .</w:t>
      </w:r>
      <w:proofErr w:type="spellStart"/>
      <w:r w:rsidR="00DA76CF">
        <w:t>xls</w:t>
      </w:r>
      <w:proofErr w:type="spellEnd"/>
      <w:r w:rsidR="00DA76CF">
        <w:t xml:space="preserve"> qui comporte un onglet par enfant</w:t>
      </w:r>
      <w:r w:rsidR="0046182C">
        <w:t xml:space="preserve"> avec toutes les informations stockées pour toutes les sessions d’entraînement ayant eu lieu avec cet enfant</w:t>
      </w:r>
      <w:r w:rsidR="00DA76CF">
        <w:t>.</w:t>
      </w:r>
      <w:r w:rsidR="0046182C">
        <w:t xml:space="preserve"> Chaque session comporte les informations pour les scénarios (aussi appelés exercices) réalisés durant cette session. </w:t>
      </w:r>
    </w:p>
    <w:p w14:paraId="77DB107B" w14:textId="28259190" w:rsidR="00DA76CF" w:rsidRDefault="00DA76CF" w:rsidP="00DA76CF">
      <w:r>
        <w:t xml:space="preserve"> </w:t>
      </w:r>
    </w:p>
    <w:p w14:paraId="089CA78E" w14:textId="1C232E02" w:rsidR="00DA76CF" w:rsidRDefault="00DA76CF" w:rsidP="00DA76CF">
      <w:r>
        <w:t>Chaque onglet comporte les données suivantes </w:t>
      </w:r>
      <w:r w:rsidR="00C86FF8">
        <w:t xml:space="preserve">concernant un même enfant </w:t>
      </w:r>
      <w:r>
        <w:t xml:space="preserve">: </w:t>
      </w:r>
    </w:p>
    <w:p w14:paraId="1505AEDA" w14:textId="1A093E5C" w:rsidR="00F730D4" w:rsidRPr="003442DB" w:rsidRDefault="00F730D4" w:rsidP="00F730D4">
      <w:pPr>
        <w:pStyle w:val="Paragraphedeliste"/>
        <w:numPr>
          <w:ilvl w:val="0"/>
          <w:numId w:val="14"/>
        </w:numPr>
      </w:pPr>
      <w:r w:rsidRPr="003442DB">
        <w:t>Date session</w:t>
      </w:r>
      <w:r w:rsidR="003442DB" w:rsidRPr="003442DB">
        <w:t xml:space="preserve"> : date et h</w:t>
      </w:r>
      <w:r w:rsidR="003442DB">
        <w:t xml:space="preserve">eure du début de la session </w:t>
      </w:r>
    </w:p>
    <w:p w14:paraId="451AF841" w14:textId="77777777" w:rsidR="00F730D4" w:rsidRDefault="00F730D4" w:rsidP="00F730D4">
      <w:pPr>
        <w:pStyle w:val="Paragraphedeliste"/>
        <w:numPr>
          <w:ilvl w:val="0"/>
          <w:numId w:val="14"/>
        </w:numPr>
        <w:rPr>
          <w:lang w:val="en-US"/>
        </w:rPr>
      </w:pPr>
      <w:r w:rsidRPr="00F730D4">
        <w:rPr>
          <w:lang w:val="en-US"/>
        </w:rPr>
        <w:t>Audio active</w:t>
      </w:r>
    </w:p>
    <w:p w14:paraId="47A7938B" w14:textId="76862FE4" w:rsidR="00F730D4" w:rsidRPr="003442DB" w:rsidRDefault="00F730D4" w:rsidP="00F730D4">
      <w:pPr>
        <w:pStyle w:val="Paragraphedeliste"/>
        <w:numPr>
          <w:ilvl w:val="0"/>
          <w:numId w:val="14"/>
        </w:numPr>
      </w:pPr>
      <w:proofErr w:type="spellStart"/>
      <w:r w:rsidRPr="003442DB">
        <w:t>Height</w:t>
      </w:r>
      <w:proofErr w:type="spellEnd"/>
      <w:r w:rsidRPr="003442DB">
        <w:t xml:space="preserve"> </w:t>
      </w:r>
      <w:proofErr w:type="spellStart"/>
      <w:r w:rsidRPr="003442DB">
        <w:t>child</w:t>
      </w:r>
      <w:proofErr w:type="spellEnd"/>
      <w:r w:rsidRPr="003442DB">
        <w:t xml:space="preserve"> (m)</w:t>
      </w:r>
      <w:r w:rsidR="003442DB" w:rsidRPr="003442DB">
        <w:t xml:space="preserve"> : </w:t>
      </w:r>
      <w:r w:rsidR="003442DB">
        <w:t>taille</w:t>
      </w:r>
      <w:r w:rsidR="003442DB" w:rsidRPr="003442DB">
        <w:t xml:space="preserve"> de l’</w:t>
      </w:r>
      <w:r w:rsidR="003442DB">
        <w:t>enfant (qui a été utilisée pour fixer la taille de l’agent virtuel)</w:t>
      </w:r>
    </w:p>
    <w:p w14:paraId="78BF3A1B" w14:textId="20998964" w:rsidR="00EA2661" w:rsidRPr="00EA2661" w:rsidRDefault="00F730D4" w:rsidP="00F730D4">
      <w:pPr>
        <w:pStyle w:val="Paragraphedeliste"/>
        <w:numPr>
          <w:ilvl w:val="0"/>
          <w:numId w:val="14"/>
        </w:numPr>
      </w:pPr>
      <w:r w:rsidRPr="00EA2661">
        <w:t>Agent</w:t>
      </w:r>
      <w:r w:rsidR="00EA2661" w:rsidRPr="00EA2661">
        <w:t xml:space="preserve"> : l’agent virtuel avec l</w:t>
      </w:r>
      <w:r w:rsidR="00EA2661">
        <w:t>equel a interagit l’enfant : Lola ou Michou</w:t>
      </w:r>
      <w:r w:rsidRPr="00EA2661">
        <w:tab/>
      </w:r>
    </w:p>
    <w:p w14:paraId="1EECC2C7" w14:textId="5710B11E" w:rsidR="00F730D4" w:rsidRPr="00C86FF8" w:rsidRDefault="00F730D4" w:rsidP="00F730D4">
      <w:pPr>
        <w:pStyle w:val="Paragraphedeliste"/>
        <w:numPr>
          <w:ilvl w:val="0"/>
          <w:numId w:val="14"/>
        </w:numPr>
      </w:pPr>
      <w:r w:rsidRPr="00C86FF8">
        <w:t>Speed (m/s)</w:t>
      </w:r>
      <w:r w:rsidR="00C86FF8" w:rsidRPr="00C86FF8">
        <w:t xml:space="preserve"> : Vitesse du mo</w:t>
      </w:r>
      <w:r w:rsidR="00C86FF8">
        <w:t>uvement</w:t>
      </w:r>
      <w:r w:rsidRPr="00C86FF8">
        <w:tab/>
      </w:r>
    </w:p>
    <w:p w14:paraId="1AFD4B4B" w14:textId="77777777" w:rsidR="00F730D4" w:rsidRDefault="00F730D4" w:rsidP="00F730D4">
      <w:pPr>
        <w:pStyle w:val="Paragraphedeliste"/>
        <w:numPr>
          <w:ilvl w:val="0"/>
          <w:numId w:val="14"/>
        </w:numPr>
        <w:rPr>
          <w:lang w:val="en-US"/>
        </w:rPr>
      </w:pPr>
      <w:r w:rsidRPr="00F730D4">
        <w:rPr>
          <w:lang w:val="en-US"/>
        </w:rPr>
        <w:lastRenderedPageBreak/>
        <w:t>Distance lag (m)</w:t>
      </w:r>
      <w:r w:rsidRPr="00F730D4">
        <w:rPr>
          <w:lang w:val="en-US"/>
        </w:rPr>
        <w:tab/>
      </w:r>
    </w:p>
    <w:p w14:paraId="2B656815" w14:textId="13E37B8B" w:rsidR="00F730D4" w:rsidRPr="00C86FF8" w:rsidRDefault="00F730D4" w:rsidP="00F730D4">
      <w:pPr>
        <w:pStyle w:val="Paragraphedeliste"/>
        <w:numPr>
          <w:ilvl w:val="0"/>
          <w:numId w:val="14"/>
        </w:numPr>
      </w:pPr>
      <w:proofErr w:type="spellStart"/>
      <w:r w:rsidRPr="00C86FF8">
        <w:t>Height</w:t>
      </w:r>
      <w:proofErr w:type="spellEnd"/>
      <w:r w:rsidRPr="00C86FF8">
        <w:t xml:space="preserve"> shelf (m)</w:t>
      </w:r>
      <w:r w:rsidR="00C86FF8" w:rsidRPr="00C86FF8">
        <w:t xml:space="preserve"> / Hauteur de l’</w:t>
      </w:r>
      <w:r w:rsidR="00C86FF8">
        <w:t>étagère</w:t>
      </w:r>
      <w:r w:rsidRPr="00C86FF8">
        <w:tab/>
      </w:r>
    </w:p>
    <w:p w14:paraId="542A1D91" w14:textId="2594A39A" w:rsidR="00F730D4" w:rsidRPr="0046182C" w:rsidRDefault="00F730D4" w:rsidP="00F730D4">
      <w:pPr>
        <w:pStyle w:val="Paragraphedeliste"/>
        <w:numPr>
          <w:ilvl w:val="0"/>
          <w:numId w:val="14"/>
        </w:numPr>
      </w:pPr>
      <w:r w:rsidRPr="0046182C">
        <w:t>Nb scenario</w:t>
      </w:r>
      <w:r w:rsidR="0046182C" w:rsidRPr="0046182C">
        <w:t xml:space="preserve"> : nombre de s</w:t>
      </w:r>
      <w:r w:rsidR="0046182C">
        <w:t>cénarios / exercices réalisés et enregistrés durant la session</w:t>
      </w:r>
      <w:r w:rsidRPr="0046182C">
        <w:tab/>
      </w:r>
    </w:p>
    <w:p w14:paraId="5C4BBDF9" w14:textId="77777777" w:rsidR="0046182C" w:rsidRDefault="0046182C" w:rsidP="00F730D4">
      <w:pPr>
        <w:pStyle w:val="Paragraphedeliste"/>
        <w:numPr>
          <w:ilvl w:val="0"/>
          <w:numId w:val="14"/>
        </w:numPr>
      </w:pPr>
      <w:r w:rsidRPr="0046182C">
        <w:t>Et pour chaque scenario, une ligne</w:t>
      </w:r>
      <w:r>
        <w:t xml:space="preserve"> avec les informations suivantes</w:t>
      </w:r>
    </w:p>
    <w:p w14:paraId="065EA207" w14:textId="6D210517" w:rsidR="0046182C" w:rsidRPr="0046182C" w:rsidRDefault="00F730D4" w:rsidP="0046182C">
      <w:pPr>
        <w:pStyle w:val="Paragraphedeliste"/>
        <w:numPr>
          <w:ilvl w:val="1"/>
          <w:numId w:val="14"/>
        </w:numPr>
      </w:pPr>
      <w:proofErr w:type="spellStart"/>
      <w:r w:rsidRPr="0046182C">
        <w:t>Result</w:t>
      </w:r>
      <w:proofErr w:type="spellEnd"/>
      <w:r w:rsidR="0046182C" w:rsidRPr="0046182C">
        <w:t xml:space="preserve"> : </w:t>
      </w:r>
      <w:r w:rsidR="0046182C">
        <w:t xml:space="preserve">résultat de l’exercice : </w:t>
      </w:r>
      <w:r w:rsidR="0046182C" w:rsidRPr="0046182C">
        <w:t xml:space="preserve">SUCCESS </w:t>
      </w:r>
      <w:r w:rsidR="00EA2661">
        <w:t>ou</w:t>
      </w:r>
      <w:r w:rsidR="0046182C" w:rsidRPr="0046182C">
        <w:t xml:space="preserve"> FAILED </w:t>
      </w:r>
      <w:r w:rsidR="00EA2661">
        <w:t>ou</w:t>
      </w:r>
      <w:r w:rsidR="0046182C" w:rsidRPr="0046182C">
        <w:t xml:space="preserve"> ABORTED</w:t>
      </w:r>
    </w:p>
    <w:p w14:paraId="609E7EF4" w14:textId="30D1E555" w:rsidR="0046182C" w:rsidRPr="0046182C" w:rsidRDefault="00F730D4" w:rsidP="0046182C">
      <w:pPr>
        <w:pStyle w:val="Paragraphedeliste"/>
        <w:numPr>
          <w:ilvl w:val="1"/>
          <w:numId w:val="14"/>
        </w:numPr>
      </w:pPr>
      <w:r w:rsidRPr="0046182C">
        <w:t xml:space="preserve">Object </w:t>
      </w:r>
      <w:proofErr w:type="spellStart"/>
      <w:r w:rsidRPr="0046182C">
        <w:t>taken</w:t>
      </w:r>
      <w:proofErr w:type="spellEnd"/>
      <w:r w:rsidR="0046182C" w:rsidRPr="0046182C">
        <w:t xml:space="preserve"> : l’objet qui a</w:t>
      </w:r>
      <w:r w:rsidR="0046182C">
        <w:t xml:space="preserve"> été pris par l’enfant : BOX </w:t>
      </w:r>
      <w:r w:rsidR="00EA2661">
        <w:t>ou</w:t>
      </w:r>
      <w:r w:rsidR="0046182C">
        <w:t xml:space="preserve"> TABLE </w:t>
      </w:r>
      <w:r w:rsidR="00EA2661">
        <w:t>ou</w:t>
      </w:r>
      <w:r w:rsidR="0046182C">
        <w:t xml:space="preserve"> CHAIR</w:t>
      </w:r>
      <w:r w:rsidRPr="0046182C">
        <w:tab/>
      </w:r>
    </w:p>
    <w:p w14:paraId="38813417" w14:textId="790D20C1" w:rsidR="0046182C" w:rsidRPr="0046182C" w:rsidRDefault="00F730D4" w:rsidP="0046182C">
      <w:pPr>
        <w:pStyle w:val="Paragraphedeliste"/>
        <w:numPr>
          <w:ilvl w:val="1"/>
          <w:numId w:val="14"/>
        </w:numPr>
      </w:pPr>
      <w:r w:rsidRPr="0046182C">
        <w:t>Duration (s)</w:t>
      </w:r>
      <w:r w:rsidR="0046182C" w:rsidRPr="0046182C">
        <w:t xml:space="preserve"> : durée du s</w:t>
      </w:r>
      <w:r w:rsidR="0046182C">
        <w:t>cénario</w:t>
      </w:r>
    </w:p>
    <w:p w14:paraId="54B02F38" w14:textId="1DC494F0" w:rsidR="0046182C" w:rsidRDefault="00F730D4" w:rsidP="0046182C">
      <w:pPr>
        <w:pStyle w:val="Paragraphedeliste"/>
        <w:numPr>
          <w:ilvl w:val="1"/>
          <w:numId w:val="14"/>
        </w:numPr>
        <w:rPr>
          <w:lang w:val="en-US"/>
        </w:rPr>
      </w:pPr>
      <w:proofErr w:type="spellStart"/>
      <w:r w:rsidRPr="00F730D4">
        <w:rPr>
          <w:lang w:val="en-US"/>
        </w:rPr>
        <w:t>FrameRate</w:t>
      </w:r>
      <w:proofErr w:type="spellEnd"/>
      <w:r w:rsidRPr="00F730D4">
        <w:rPr>
          <w:lang w:val="en-US"/>
        </w:rPr>
        <w:t xml:space="preserve"> (frame/s)</w:t>
      </w:r>
    </w:p>
    <w:p w14:paraId="3BD36091" w14:textId="19928C56" w:rsidR="0046182C" w:rsidRPr="00EA2661" w:rsidRDefault="00F730D4" w:rsidP="0046182C">
      <w:pPr>
        <w:pStyle w:val="Paragraphedeliste"/>
        <w:numPr>
          <w:ilvl w:val="1"/>
          <w:numId w:val="14"/>
        </w:numPr>
      </w:pPr>
      <w:r w:rsidRPr="00EA2661">
        <w:t xml:space="preserve">Nb segment of </w:t>
      </w:r>
      <w:proofErr w:type="spellStart"/>
      <w:r w:rsidRPr="00EA2661">
        <w:t>mvt</w:t>
      </w:r>
      <w:proofErr w:type="spellEnd"/>
      <w:r w:rsidR="0046182C" w:rsidRPr="00EA2661">
        <w:t xml:space="preserve"> : </w:t>
      </w:r>
      <w:r w:rsidR="00EA2661" w:rsidRPr="00EA2661">
        <w:t>nombre de</w:t>
      </w:r>
      <w:r w:rsidR="00EA2661">
        <w:t xml:space="preserve"> segment</w:t>
      </w:r>
      <w:r w:rsidR="00C86FF8">
        <w:t>s</w:t>
      </w:r>
      <w:r w:rsidR="00EA2661">
        <w:t xml:space="preserve"> du mouvement</w:t>
      </w:r>
      <w:r w:rsidRPr="00EA2661">
        <w:tab/>
      </w:r>
    </w:p>
    <w:p w14:paraId="3BD2C7EA" w14:textId="2E089B82" w:rsidR="0046182C" w:rsidRPr="00EA2661" w:rsidRDefault="00F730D4" w:rsidP="0046182C">
      <w:pPr>
        <w:pStyle w:val="Paragraphedeliste"/>
        <w:numPr>
          <w:ilvl w:val="1"/>
          <w:numId w:val="14"/>
        </w:numPr>
      </w:pPr>
      <w:r w:rsidRPr="00EA2661">
        <w:t>Max speed (m/s)</w:t>
      </w:r>
      <w:r w:rsidR="0046182C" w:rsidRPr="00EA2661">
        <w:t xml:space="preserve"> : </w:t>
      </w:r>
      <w:r w:rsidR="00EA2661" w:rsidRPr="00EA2661">
        <w:t>Vitesse maximale du</w:t>
      </w:r>
      <w:r w:rsidR="00EA2661">
        <w:t>rant le scénario</w:t>
      </w:r>
      <w:r w:rsidRPr="00EA2661">
        <w:tab/>
      </w:r>
    </w:p>
    <w:p w14:paraId="27642FE0" w14:textId="273D4C6A" w:rsidR="0046182C" w:rsidRDefault="00F730D4" w:rsidP="0046182C">
      <w:pPr>
        <w:pStyle w:val="Paragraphedeliste"/>
        <w:numPr>
          <w:ilvl w:val="1"/>
          <w:numId w:val="14"/>
        </w:numPr>
        <w:rPr>
          <w:lang w:val="en-US"/>
        </w:rPr>
      </w:pPr>
      <w:r w:rsidRPr="00F730D4">
        <w:rPr>
          <w:lang w:val="en-US"/>
        </w:rPr>
        <w:t>Normalized jerk score (no unit)</w:t>
      </w:r>
      <w:r w:rsidRPr="00F730D4">
        <w:rPr>
          <w:lang w:val="en-US"/>
        </w:rPr>
        <w:tab/>
      </w:r>
      <w:r w:rsidR="0046182C">
        <w:rPr>
          <w:lang w:val="en-US"/>
        </w:rPr>
        <w:t xml:space="preserve">: </w:t>
      </w:r>
    </w:p>
    <w:p w14:paraId="522D4CCD" w14:textId="7C4C4031" w:rsidR="0046182C" w:rsidRPr="00EA2661" w:rsidRDefault="00F730D4" w:rsidP="0046182C">
      <w:pPr>
        <w:pStyle w:val="Paragraphedeliste"/>
        <w:numPr>
          <w:ilvl w:val="1"/>
          <w:numId w:val="14"/>
        </w:numPr>
      </w:pPr>
      <w:proofErr w:type="spellStart"/>
      <w:r w:rsidRPr="00EA2661">
        <w:t>Mean</w:t>
      </w:r>
      <w:proofErr w:type="spellEnd"/>
      <w:r w:rsidRPr="00EA2661">
        <w:t xml:space="preserve"> distance </w:t>
      </w:r>
      <w:proofErr w:type="spellStart"/>
      <w:r w:rsidRPr="00EA2661">
        <w:t>with</w:t>
      </w:r>
      <w:proofErr w:type="spellEnd"/>
      <w:r w:rsidRPr="00EA2661">
        <w:t xml:space="preserve"> Agent (m)</w:t>
      </w:r>
      <w:r w:rsidR="00EA2661" w:rsidRPr="00EA2661">
        <w:t xml:space="preserve"> </w:t>
      </w:r>
      <w:r w:rsidR="0046182C" w:rsidRPr="00EA2661">
        <w:t>:</w:t>
      </w:r>
      <w:r w:rsidR="00EA2661" w:rsidRPr="00EA2661">
        <w:t xml:space="preserve"> distance moyenne entre la traject</w:t>
      </w:r>
      <w:r w:rsidR="00EA2661">
        <w:t>oire suivie par l’enfant et la trajectoire suivie par l’agent virtuel</w:t>
      </w:r>
      <w:r w:rsidR="0046182C" w:rsidRPr="00EA2661">
        <w:t xml:space="preserve"> </w:t>
      </w:r>
      <w:r w:rsidR="00EA2661">
        <w:t>(plus précisément il s’agit de la trajectoire de la partie tangible de l’objet et de la trajectoire de la partie virtuelle de l’objet)</w:t>
      </w:r>
    </w:p>
    <w:p w14:paraId="1D849662" w14:textId="4674339C" w:rsidR="0046182C" w:rsidRDefault="00F730D4" w:rsidP="0046182C">
      <w:pPr>
        <w:pStyle w:val="Paragraphedeliste"/>
        <w:numPr>
          <w:ilvl w:val="1"/>
          <w:numId w:val="14"/>
        </w:numPr>
        <w:rPr>
          <w:lang w:val="en-US"/>
        </w:rPr>
      </w:pPr>
      <w:r w:rsidRPr="00F730D4">
        <w:rPr>
          <w:lang w:val="en-US"/>
        </w:rPr>
        <w:t>Std distance with Agent (m)</w:t>
      </w:r>
    </w:p>
    <w:p w14:paraId="7EEB69AB" w14:textId="4E5934F9" w:rsidR="0046182C" w:rsidRDefault="00F730D4" w:rsidP="0046182C">
      <w:pPr>
        <w:pStyle w:val="Paragraphedeliste"/>
        <w:numPr>
          <w:ilvl w:val="1"/>
          <w:numId w:val="14"/>
        </w:numPr>
        <w:rPr>
          <w:lang w:val="en-US"/>
        </w:rPr>
      </w:pPr>
      <w:r w:rsidRPr="00F730D4">
        <w:rPr>
          <w:lang w:val="en-US"/>
        </w:rPr>
        <w:t>Lag of best lagged correlation (s)</w:t>
      </w:r>
      <w:r w:rsidRPr="00F730D4">
        <w:rPr>
          <w:lang w:val="en-US"/>
        </w:rPr>
        <w:tab/>
      </w:r>
    </w:p>
    <w:p w14:paraId="3E23A6BA" w14:textId="1D6AE3B6" w:rsidR="00DA76CF" w:rsidRPr="00F730D4" w:rsidRDefault="00F730D4" w:rsidP="0046182C">
      <w:pPr>
        <w:pStyle w:val="Paragraphedeliste"/>
        <w:numPr>
          <w:ilvl w:val="1"/>
          <w:numId w:val="14"/>
        </w:numPr>
        <w:rPr>
          <w:lang w:val="en-US"/>
        </w:rPr>
      </w:pPr>
      <w:r w:rsidRPr="00F730D4">
        <w:rPr>
          <w:lang w:val="en-US"/>
        </w:rPr>
        <w:t>Best lagged correlation on Speed (no unit)</w:t>
      </w:r>
      <w:r w:rsidR="0046182C">
        <w:rPr>
          <w:lang w:val="en-US"/>
        </w:rPr>
        <w:t xml:space="preserve"> </w:t>
      </w:r>
    </w:p>
    <w:p w14:paraId="10240345" w14:textId="77777777" w:rsidR="0046182C" w:rsidRPr="0046182C" w:rsidRDefault="0046182C" w:rsidP="0046182C">
      <w:pPr>
        <w:ind w:left="360"/>
        <w:rPr>
          <w:lang w:val="en-US"/>
        </w:rPr>
      </w:pPr>
    </w:p>
    <w:p w14:paraId="651D04BD" w14:textId="31D96395" w:rsidR="0046182C" w:rsidRDefault="0046182C" w:rsidP="0046182C">
      <w:pPr>
        <w:ind w:left="360"/>
      </w:pPr>
      <w:r>
        <w:t xml:space="preserve">Un exemple est fourni </w:t>
      </w:r>
      <w:r w:rsidR="00EA2661">
        <w:t>en Annexe 1</w:t>
      </w:r>
      <w:r>
        <w:t>.</w:t>
      </w:r>
    </w:p>
    <w:p w14:paraId="7BCE1B00" w14:textId="107F3E30" w:rsidR="00C86FF8" w:rsidRDefault="00C86FF8" w:rsidP="0046182C">
      <w:pPr>
        <w:ind w:left="360"/>
      </w:pPr>
      <w:r>
        <w:t xml:space="preserve">Le déroulement d’enregistrement des données est décrit en Annexe 2. </w:t>
      </w:r>
    </w:p>
    <w:p w14:paraId="4ECD1F48" w14:textId="2E35E366" w:rsidR="00C86FF8" w:rsidRDefault="00C86FF8" w:rsidP="0046182C">
      <w:pPr>
        <w:ind w:left="360"/>
      </w:pPr>
    </w:p>
    <w:p w14:paraId="038D1130" w14:textId="77777777" w:rsidR="00153176" w:rsidRPr="0046182C" w:rsidRDefault="00153176" w:rsidP="00153176">
      <w:pPr>
        <w:spacing w:line="360" w:lineRule="auto"/>
        <w:rPr>
          <w:sz w:val="24"/>
          <w:szCs w:val="24"/>
        </w:rPr>
      </w:pPr>
    </w:p>
    <w:p w14:paraId="0EA9661A" w14:textId="28AE7517" w:rsidR="00DA76CF" w:rsidRDefault="00B1693B" w:rsidP="00DA76CF">
      <w:pPr>
        <w:pStyle w:val="Titre2"/>
      </w:pPr>
      <w:r w:rsidRPr="0046182C">
        <w:rPr>
          <w:sz w:val="24"/>
          <w:szCs w:val="24"/>
        </w:rPr>
        <w:t xml:space="preserve"> </w:t>
      </w:r>
      <w:bookmarkStart w:id="3" w:name="_Toc59005585"/>
      <w:r w:rsidR="00DA76CF">
        <w:t>Logiciel de visualisation des données de mouvement</w:t>
      </w:r>
      <w:bookmarkEnd w:id="3"/>
    </w:p>
    <w:p w14:paraId="47CEC122" w14:textId="77777777" w:rsidR="00C86FF8" w:rsidRPr="00C86FF8" w:rsidRDefault="00C86FF8" w:rsidP="00C86FF8"/>
    <w:p w14:paraId="55D60AF3" w14:textId="03E70CE2" w:rsidR="00DA76CF" w:rsidRDefault="00DA76CF" w:rsidP="00DA76CF">
      <w:r>
        <w:t xml:space="preserve">Afin de faciliter l’exploitation des données de mouvement collectées durant les sessions avec les enfants, un logiciel de visualisation a été développé </w:t>
      </w:r>
      <w:r w:rsidR="00C86FF8">
        <w:t>dans le cadre du projet</w:t>
      </w:r>
      <w:r>
        <w:t xml:space="preserve">. </w:t>
      </w:r>
    </w:p>
    <w:p w14:paraId="56ED8EFB" w14:textId="7293150A" w:rsidR="00DA76CF" w:rsidRDefault="00DA76CF" w:rsidP="00DA76CF"/>
    <w:p w14:paraId="7E03E448" w14:textId="77777777" w:rsidR="003442DB" w:rsidRDefault="003442DB" w:rsidP="00DA76CF">
      <w:pPr>
        <w:sectPr w:rsidR="003442DB" w:rsidSect="00132402">
          <w:footerReference w:type="default" r:id="rId22"/>
          <w:pgSz w:w="11906" w:h="16838"/>
          <w:pgMar w:top="1417" w:right="1417" w:bottom="1417" w:left="1417" w:header="708" w:footer="708" w:gutter="0"/>
          <w:pgBorders w:display="firstPage" w:offsetFrom="page">
            <w:top w:val="single" w:sz="18" w:space="24" w:color="214D83"/>
            <w:left w:val="single" w:sz="18" w:space="24" w:color="214D83"/>
            <w:bottom w:val="single" w:sz="18" w:space="24" w:color="214D83"/>
            <w:right w:val="single" w:sz="18" w:space="24" w:color="214D83"/>
          </w:pgBorders>
          <w:cols w:space="708"/>
          <w:titlePg/>
          <w:docGrid w:linePitch="360"/>
        </w:sectPr>
      </w:pPr>
    </w:p>
    <w:p w14:paraId="3F336719" w14:textId="3C28644A" w:rsidR="003442DB" w:rsidRDefault="003442DB" w:rsidP="00E75652">
      <w:pPr>
        <w:pStyle w:val="Titre2"/>
      </w:pPr>
      <w:bookmarkStart w:id="4" w:name="_Toc59005586"/>
      <w:r>
        <w:lastRenderedPageBreak/>
        <w:t>Annexe 1 : exemple</w:t>
      </w:r>
      <w:r w:rsidR="00E75652">
        <w:t>s</w:t>
      </w:r>
      <w:r>
        <w:t xml:space="preserve"> de données de mouvement enregistrées automatiquement par le système MIMETIC</w:t>
      </w:r>
      <w:bookmarkEnd w:id="4"/>
    </w:p>
    <w:p w14:paraId="5C1C1F9C" w14:textId="045030B9" w:rsidR="003442DB" w:rsidRDefault="003442DB"/>
    <w:p w14:paraId="1369DC3C" w14:textId="3DCB2D42" w:rsidR="003442DB" w:rsidRDefault="003442DB">
      <w:r>
        <w:rPr>
          <w:noProof/>
        </w:rPr>
        <w:drawing>
          <wp:inline distT="0" distB="0" distL="0" distR="0" wp14:anchorId="04EF1DE6" wp14:editId="5CFB31E1">
            <wp:extent cx="8891905" cy="3723640"/>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1905" cy="3723640"/>
                    </a:xfrm>
                    <a:prstGeom prst="rect">
                      <a:avLst/>
                    </a:prstGeom>
                    <a:noFill/>
                    <a:ln>
                      <a:noFill/>
                    </a:ln>
                  </pic:spPr>
                </pic:pic>
              </a:graphicData>
            </a:graphic>
          </wp:inline>
        </w:drawing>
      </w:r>
    </w:p>
    <w:p w14:paraId="36941E02" w14:textId="69E2C83B" w:rsidR="00E75652" w:rsidRDefault="00E75652">
      <w:r>
        <w:rPr>
          <w:noProof/>
        </w:rPr>
        <w:lastRenderedPageBreak/>
        <w:drawing>
          <wp:inline distT="0" distB="0" distL="0" distR="0" wp14:anchorId="75544926" wp14:editId="3D5E68AF">
            <wp:extent cx="8869680" cy="347472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9680" cy="3474720"/>
                    </a:xfrm>
                    <a:prstGeom prst="rect">
                      <a:avLst/>
                    </a:prstGeom>
                    <a:noFill/>
                    <a:ln>
                      <a:noFill/>
                    </a:ln>
                  </pic:spPr>
                </pic:pic>
              </a:graphicData>
            </a:graphic>
          </wp:inline>
        </w:drawing>
      </w:r>
    </w:p>
    <w:p w14:paraId="38CA23C6" w14:textId="77777777" w:rsidR="00E75652" w:rsidRDefault="00E75652"/>
    <w:p w14:paraId="472067C7" w14:textId="77777777" w:rsidR="003442DB" w:rsidRDefault="003442DB" w:rsidP="00DA76CF"/>
    <w:p w14:paraId="6A79DD56" w14:textId="77777777" w:rsidR="000E4409" w:rsidRDefault="000E4409" w:rsidP="00DA76CF">
      <w:pPr>
        <w:sectPr w:rsidR="000E4409" w:rsidSect="003442DB">
          <w:pgSz w:w="16838" w:h="11906" w:orient="landscape"/>
          <w:pgMar w:top="1417" w:right="1417" w:bottom="1417" w:left="1417" w:header="708" w:footer="708" w:gutter="0"/>
          <w:pgBorders w:display="firstPage" w:offsetFrom="page">
            <w:top w:val="single" w:sz="18" w:space="24" w:color="214D83"/>
            <w:left w:val="single" w:sz="18" w:space="24" w:color="214D83"/>
            <w:bottom w:val="single" w:sz="18" w:space="24" w:color="214D83"/>
            <w:right w:val="single" w:sz="18" w:space="24" w:color="214D83"/>
          </w:pgBorders>
          <w:cols w:space="708"/>
          <w:titlePg/>
          <w:docGrid w:linePitch="360"/>
        </w:sectPr>
      </w:pPr>
    </w:p>
    <w:p w14:paraId="3B5D5925" w14:textId="08B92C1D" w:rsidR="000E4409" w:rsidRDefault="000E4409" w:rsidP="000E4409">
      <w:pPr>
        <w:pStyle w:val="Titre2"/>
      </w:pPr>
      <w:bookmarkStart w:id="5" w:name="_Toc59005587"/>
      <w:r>
        <w:lastRenderedPageBreak/>
        <w:t>Annexe 2 : déroulement de l’enregistrement des fichiers de logs par la plateforme</w:t>
      </w:r>
      <w:bookmarkEnd w:id="5"/>
    </w:p>
    <w:p w14:paraId="3F4B4E87" w14:textId="47105FA5" w:rsidR="000E4409" w:rsidRDefault="000E4409" w:rsidP="00DA76CF"/>
    <w:p w14:paraId="4BFD46B8" w14:textId="77777777" w:rsidR="000E4409" w:rsidRDefault="000E4409" w:rsidP="000E4409">
      <w:pPr>
        <w:ind w:left="360"/>
        <w:jc w:val="both"/>
      </w:pPr>
      <w:r>
        <w:t>Une session est considérée comme lancée dès lors que le système affiche un des deux personnages virtuels (Lola ou Michou) en attente de commande.</w:t>
      </w:r>
    </w:p>
    <w:p w14:paraId="4E8EE399" w14:textId="77777777" w:rsidR="000E4409" w:rsidRDefault="000E4409" w:rsidP="000E4409">
      <w:pPr>
        <w:ind w:left="360"/>
        <w:jc w:val="both"/>
      </w:pPr>
      <w:r>
        <w:t xml:space="preserve">Dès qu'une session est lancée, un premier fichier est créé contenant la configuration de la session ("session </w:t>
      </w:r>
      <w:proofErr w:type="spellStart"/>
      <w:r>
        <w:t>details</w:t>
      </w:r>
      <w:proofErr w:type="spellEnd"/>
      <w:r>
        <w:t xml:space="preserve">"). La session est identifiée dans le nom du fichier par la date et l'ID du participant, par exemple : "7_9_2019_9h3m22s636_ID_1_sessiondetails.txt". </w:t>
      </w:r>
    </w:p>
    <w:p w14:paraId="5ABE4DDB" w14:textId="77777777" w:rsidR="000E4409" w:rsidRDefault="000E4409" w:rsidP="000E4409">
      <w:pPr>
        <w:ind w:left="360"/>
        <w:jc w:val="both"/>
      </w:pPr>
    </w:p>
    <w:p w14:paraId="51BDAC44" w14:textId="77777777" w:rsidR="000E4409" w:rsidRDefault="000E4409" w:rsidP="000E4409">
      <w:pPr>
        <w:ind w:left="360"/>
        <w:jc w:val="both"/>
      </w:pPr>
      <w:r>
        <w:t>Ensuite, dès qu'une tâche est saisie par l'opérateur à l'aide du boitier numérique (par exemple "Mettre la boîte sur la table"), un fichier est créé pour cette tâche. Un fichier est créé pour chacune des tâches.</w:t>
      </w:r>
    </w:p>
    <w:p w14:paraId="74868125" w14:textId="77777777" w:rsidR="000E4409" w:rsidRDefault="000E4409" w:rsidP="000E4409">
      <w:pPr>
        <w:ind w:left="360"/>
        <w:jc w:val="both"/>
      </w:pPr>
      <w:r>
        <w:t xml:space="preserve">Ce fichier en format csv (Comma </w:t>
      </w:r>
      <w:proofErr w:type="spellStart"/>
      <w:r>
        <w:t>Separated</w:t>
      </w:r>
      <w:proofErr w:type="spellEnd"/>
      <w:r>
        <w:t xml:space="preserve"> Value), qui est identifié par la date de session, </w:t>
      </w:r>
      <w:proofErr w:type="spellStart"/>
      <w:r>
        <w:t>l'id</w:t>
      </w:r>
      <w:proofErr w:type="spellEnd"/>
      <w:r>
        <w:t xml:space="preserve"> du participant, un id de tâches et le résultat de cette tâche ("Succès" ou "Echec"), contient tous les déplacements de chacun des objets du système, leur version réelle détectée par les souris et la webcam, et leur version virtuelle tenue par le personnage virtuel.</w:t>
      </w:r>
    </w:p>
    <w:p w14:paraId="67155D7A" w14:textId="77777777" w:rsidR="000E4409" w:rsidRDefault="000E4409" w:rsidP="000E4409">
      <w:pPr>
        <w:ind w:left="360"/>
        <w:jc w:val="both"/>
      </w:pPr>
    </w:p>
    <w:p w14:paraId="39B00709" w14:textId="77777777" w:rsidR="000E4409" w:rsidRDefault="000E4409" w:rsidP="000E4409">
      <w:pPr>
        <w:ind w:left="360"/>
        <w:jc w:val="both"/>
      </w:pPr>
      <w:r>
        <w:t>Un répertoire est généré, son nom est conçu à partir de la date du jour et de l'ID saisi par l'opérateur dans l'interface de l'application (sur l'écran d'accueil).</w:t>
      </w:r>
    </w:p>
    <w:p w14:paraId="310AA575" w14:textId="77777777" w:rsidR="000E4409" w:rsidRDefault="000E4409" w:rsidP="000E4409">
      <w:pPr>
        <w:ind w:left="360"/>
        <w:jc w:val="both"/>
      </w:pPr>
      <w:r>
        <w:t xml:space="preserve">Dans ce répertoire, un fichier texte avec le tag </w:t>
      </w:r>
      <w:proofErr w:type="spellStart"/>
      <w:r>
        <w:t>sessiondetails</w:t>
      </w:r>
      <w:proofErr w:type="spellEnd"/>
      <w:r>
        <w:t xml:space="preserve"> est généré pour chaque configuration (ici la configuration pour </w:t>
      </w:r>
      <w:proofErr w:type="spellStart"/>
      <w:r>
        <w:t>lola</w:t>
      </w:r>
      <w:proofErr w:type="spellEnd"/>
      <w:r>
        <w:t xml:space="preserve"> ET la configuration pour </w:t>
      </w:r>
      <w:proofErr w:type="spellStart"/>
      <w:r>
        <w:t>michou</w:t>
      </w:r>
      <w:proofErr w:type="spellEnd"/>
      <w:r>
        <w:t>, donc 2),</w:t>
      </w:r>
    </w:p>
    <w:p w14:paraId="007A5465" w14:textId="77777777" w:rsidR="000E4409" w:rsidRDefault="000E4409" w:rsidP="000E4409">
      <w:pPr>
        <w:ind w:left="360"/>
        <w:jc w:val="both"/>
      </w:pPr>
      <w:r>
        <w:t>Ensuite, pour chacune des configurations, 4 fichiers csv sont générés, un pour chaque instruction (8 en tout donc). Ce qui fait un total de 10 fichiers dans 1 répertoire.</w:t>
      </w:r>
    </w:p>
    <w:p w14:paraId="700466D4" w14:textId="77777777" w:rsidR="000E4409" w:rsidRDefault="000E4409" w:rsidP="000E4409">
      <w:pPr>
        <w:ind w:left="360"/>
      </w:pPr>
    </w:p>
    <w:p w14:paraId="73E9BF6F" w14:textId="77777777" w:rsidR="000E4409" w:rsidRDefault="000E4409" w:rsidP="000E4409">
      <w:pPr>
        <w:ind w:left="360"/>
      </w:pPr>
      <w:r>
        <w:rPr>
          <w:noProof/>
        </w:rPr>
        <w:drawing>
          <wp:inline distT="0" distB="0" distL="0" distR="0" wp14:anchorId="69620AC5" wp14:editId="714414BC">
            <wp:extent cx="5760720" cy="32404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s.png"/>
                    <pic:cNvPicPr/>
                  </pic:nvPicPr>
                  <pic:blipFill>
                    <a:blip r:embed="rId25"/>
                    <a:stretch>
                      <a:fillRect/>
                    </a:stretch>
                  </pic:blipFill>
                  <pic:spPr>
                    <a:xfrm>
                      <a:off x="0" y="0"/>
                      <a:ext cx="5760720" cy="3240405"/>
                    </a:xfrm>
                    <a:prstGeom prst="rect">
                      <a:avLst/>
                    </a:prstGeom>
                  </pic:spPr>
                </pic:pic>
              </a:graphicData>
            </a:graphic>
          </wp:inline>
        </w:drawing>
      </w:r>
    </w:p>
    <w:p w14:paraId="5A32052C" w14:textId="77777777" w:rsidR="000E4409" w:rsidRDefault="000E4409" w:rsidP="00DA76CF"/>
    <w:p w14:paraId="63035554" w14:textId="77777777" w:rsidR="009D7BC6" w:rsidRPr="002740E5" w:rsidRDefault="009D7BC6" w:rsidP="00312FFB">
      <w:pPr>
        <w:rPr>
          <w:rFonts w:eastAsia="Calibri" w:cs="Arial"/>
          <w:sz w:val="24"/>
          <w:szCs w:val="24"/>
        </w:rPr>
      </w:pPr>
      <w:bookmarkStart w:id="6" w:name="_GoBack"/>
      <w:bookmarkEnd w:id="6"/>
    </w:p>
    <w:sectPr w:rsidR="009D7BC6" w:rsidRPr="002740E5" w:rsidSect="00132402">
      <w:pgSz w:w="11906" w:h="16838"/>
      <w:pgMar w:top="1417" w:right="1417" w:bottom="1417" w:left="1417" w:header="708" w:footer="708" w:gutter="0"/>
      <w:pgBorders w:display="firstPage" w:offsetFrom="page">
        <w:top w:val="single" w:sz="18" w:space="24" w:color="214D83"/>
        <w:left w:val="single" w:sz="18" w:space="24" w:color="214D83"/>
        <w:bottom w:val="single" w:sz="18" w:space="24" w:color="214D83"/>
        <w:right w:val="single" w:sz="18" w:space="24" w:color="214D83"/>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4752B" w14:textId="77777777" w:rsidR="00AE61F5" w:rsidRDefault="00AE61F5" w:rsidP="000E07FB">
      <w:pPr>
        <w:spacing w:line="240" w:lineRule="auto"/>
      </w:pPr>
      <w:r>
        <w:separator/>
      </w:r>
    </w:p>
  </w:endnote>
  <w:endnote w:type="continuationSeparator" w:id="0">
    <w:p w14:paraId="74438BFC" w14:textId="77777777" w:rsidR="00AE61F5" w:rsidRDefault="00AE61F5" w:rsidP="000E07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574946"/>
      <w:docPartObj>
        <w:docPartGallery w:val="Page Numbers (Bottom of Page)"/>
        <w:docPartUnique/>
      </w:docPartObj>
    </w:sdtPr>
    <w:sdtEndPr/>
    <w:sdtContent>
      <w:p w14:paraId="7DEF543A" w14:textId="1C87B0E2" w:rsidR="00453274" w:rsidRDefault="00453274">
        <w:pPr>
          <w:pStyle w:val="Pieddepage"/>
        </w:pPr>
        <w:r>
          <w:fldChar w:fldCharType="begin"/>
        </w:r>
        <w:r>
          <w:instrText>PAGE   \* MERGEFORMAT</w:instrText>
        </w:r>
        <w:r>
          <w:fldChar w:fldCharType="separate"/>
        </w:r>
        <w:r w:rsidR="00F5664F">
          <w:rPr>
            <w:noProof/>
          </w:rPr>
          <w:t>2</w:t>
        </w:r>
        <w:r>
          <w:fldChar w:fldCharType="end"/>
        </w:r>
      </w:p>
    </w:sdtContent>
  </w:sdt>
  <w:p w14:paraId="7631D495" w14:textId="77777777" w:rsidR="00453274" w:rsidRDefault="004532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9DC1A" w14:textId="77777777" w:rsidR="00AE61F5" w:rsidRDefault="00AE61F5" w:rsidP="000E07FB">
      <w:pPr>
        <w:spacing w:line="240" w:lineRule="auto"/>
      </w:pPr>
      <w:r>
        <w:separator/>
      </w:r>
    </w:p>
  </w:footnote>
  <w:footnote w:type="continuationSeparator" w:id="0">
    <w:p w14:paraId="62255127" w14:textId="77777777" w:rsidR="00AE61F5" w:rsidRDefault="00AE61F5" w:rsidP="000E07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3116"/>
    <w:multiLevelType w:val="hybridMultilevel"/>
    <w:tmpl w:val="938E5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1A644E"/>
    <w:multiLevelType w:val="hybridMultilevel"/>
    <w:tmpl w:val="8EBC4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442D3B"/>
    <w:multiLevelType w:val="hybridMultilevel"/>
    <w:tmpl w:val="41B64D4E"/>
    <w:lvl w:ilvl="0" w:tplc="1E00553A">
      <w:start w:val="1"/>
      <w:numFmt w:val="upperRoman"/>
      <w:pStyle w:val="Titre2"/>
      <w:lvlText w:val="%1."/>
      <w:lvlJc w:val="left"/>
      <w:pPr>
        <w:ind w:left="720" w:hanging="72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1C8C65D6"/>
    <w:multiLevelType w:val="hybridMultilevel"/>
    <w:tmpl w:val="5776DBC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A4857E4"/>
    <w:multiLevelType w:val="hybridMultilevel"/>
    <w:tmpl w:val="14C8A2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370D1B"/>
    <w:multiLevelType w:val="hybridMultilevel"/>
    <w:tmpl w:val="AE06A42E"/>
    <w:lvl w:ilvl="0" w:tplc="125A62B8">
      <w:numFmt w:val="bullet"/>
      <w:lvlText w:val="-"/>
      <w:lvlJc w:val="left"/>
      <w:pPr>
        <w:ind w:left="1068" w:hanging="360"/>
      </w:pPr>
      <w:rPr>
        <w:rFonts w:ascii="Calibri" w:eastAsia="Calibr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6" w15:restartNumberingAfterBreak="0">
    <w:nsid w:val="36A52246"/>
    <w:multiLevelType w:val="hybridMultilevel"/>
    <w:tmpl w:val="3E26BB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6B0237"/>
    <w:multiLevelType w:val="hybridMultilevel"/>
    <w:tmpl w:val="46A2295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A225BF"/>
    <w:multiLevelType w:val="hybridMultilevel"/>
    <w:tmpl w:val="96164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F37E13"/>
    <w:multiLevelType w:val="hybridMultilevel"/>
    <w:tmpl w:val="FFDEA0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15F422C"/>
    <w:multiLevelType w:val="hybridMultilevel"/>
    <w:tmpl w:val="A6EE959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1C46166"/>
    <w:multiLevelType w:val="hybridMultilevel"/>
    <w:tmpl w:val="AD94AA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FA2776C"/>
    <w:multiLevelType w:val="hybridMultilevel"/>
    <w:tmpl w:val="5366F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FEE5E8A"/>
    <w:multiLevelType w:val="hybridMultilevel"/>
    <w:tmpl w:val="5744327E"/>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4" w15:restartNumberingAfterBreak="0">
    <w:nsid w:val="742F070C"/>
    <w:multiLevelType w:val="hybridMultilevel"/>
    <w:tmpl w:val="C3B453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3"/>
  </w:num>
  <w:num w:numId="4">
    <w:abstractNumId w:val="2"/>
  </w:num>
  <w:num w:numId="5">
    <w:abstractNumId w:val="0"/>
  </w:num>
  <w:num w:numId="6">
    <w:abstractNumId w:val="6"/>
  </w:num>
  <w:num w:numId="7">
    <w:abstractNumId w:val="9"/>
  </w:num>
  <w:num w:numId="8">
    <w:abstractNumId w:val="3"/>
  </w:num>
  <w:num w:numId="9">
    <w:abstractNumId w:val="10"/>
  </w:num>
  <w:num w:numId="10">
    <w:abstractNumId w:val="5"/>
  </w:num>
  <w:num w:numId="11">
    <w:abstractNumId w:val="14"/>
  </w:num>
  <w:num w:numId="12">
    <w:abstractNumId w:val="12"/>
  </w:num>
  <w:num w:numId="13">
    <w:abstractNumId w:val="1"/>
  </w:num>
  <w:num w:numId="14">
    <w:abstractNumId w:val="11"/>
  </w:num>
  <w:num w:numId="1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fr-FR" w:vendorID="64" w:dllVersion="6" w:nlCheck="1" w:checkStyle="1"/>
  <w:activeWritingStyle w:appName="MSWord" w:lang="en-US" w:vendorID="64" w:dllVersion="6" w:nlCheck="1" w:checkStyle="1"/>
  <w:activeWritingStyle w:appName="MSWord" w:lang="en-GB"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fr-FR"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737"/>
    <w:rsid w:val="00000844"/>
    <w:rsid w:val="000016A2"/>
    <w:rsid w:val="0000201D"/>
    <w:rsid w:val="00003749"/>
    <w:rsid w:val="0000716E"/>
    <w:rsid w:val="000112E4"/>
    <w:rsid w:val="00016E15"/>
    <w:rsid w:val="00021C8C"/>
    <w:rsid w:val="0002288C"/>
    <w:rsid w:val="000310D1"/>
    <w:rsid w:val="0003124D"/>
    <w:rsid w:val="00033DA8"/>
    <w:rsid w:val="00041D40"/>
    <w:rsid w:val="00043939"/>
    <w:rsid w:val="0004452F"/>
    <w:rsid w:val="00047DFC"/>
    <w:rsid w:val="00051CE4"/>
    <w:rsid w:val="00060C9C"/>
    <w:rsid w:val="0006270B"/>
    <w:rsid w:val="00064A23"/>
    <w:rsid w:val="00065244"/>
    <w:rsid w:val="00065E90"/>
    <w:rsid w:val="0007638C"/>
    <w:rsid w:val="000767F9"/>
    <w:rsid w:val="00077633"/>
    <w:rsid w:val="00077B27"/>
    <w:rsid w:val="00085249"/>
    <w:rsid w:val="00087B2C"/>
    <w:rsid w:val="000905FF"/>
    <w:rsid w:val="00090817"/>
    <w:rsid w:val="00090CB4"/>
    <w:rsid w:val="000949BF"/>
    <w:rsid w:val="00097F3C"/>
    <w:rsid w:val="000A6997"/>
    <w:rsid w:val="000B2E7A"/>
    <w:rsid w:val="000B3AF2"/>
    <w:rsid w:val="000B4F32"/>
    <w:rsid w:val="000B7C59"/>
    <w:rsid w:val="000B7E60"/>
    <w:rsid w:val="000C14AB"/>
    <w:rsid w:val="000C5110"/>
    <w:rsid w:val="000C5537"/>
    <w:rsid w:val="000D19EF"/>
    <w:rsid w:val="000D2171"/>
    <w:rsid w:val="000D23AB"/>
    <w:rsid w:val="000D631A"/>
    <w:rsid w:val="000E07FB"/>
    <w:rsid w:val="000E1040"/>
    <w:rsid w:val="000E1A9A"/>
    <w:rsid w:val="000E25CD"/>
    <w:rsid w:val="000E36B3"/>
    <w:rsid w:val="000E4409"/>
    <w:rsid w:val="000F238F"/>
    <w:rsid w:val="000F2A1D"/>
    <w:rsid w:val="000F36AF"/>
    <w:rsid w:val="000F477F"/>
    <w:rsid w:val="000F5E0C"/>
    <w:rsid w:val="000F5E89"/>
    <w:rsid w:val="000F6217"/>
    <w:rsid w:val="001015CD"/>
    <w:rsid w:val="0010719A"/>
    <w:rsid w:val="0011622C"/>
    <w:rsid w:val="00120C53"/>
    <w:rsid w:val="00121FA8"/>
    <w:rsid w:val="00122A68"/>
    <w:rsid w:val="00125180"/>
    <w:rsid w:val="001259EA"/>
    <w:rsid w:val="00132402"/>
    <w:rsid w:val="00136881"/>
    <w:rsid w:val="00137278"/>
    <w:rsid w:val="00144AC2"/>
    <w:rsid w:val="0015253D"/>
    <w:rsid w:val="00153176"/>
    <w:rsid w:val="00160E24"/>
    <w:rsid w:val="00163562"/>
    <w:rsid w:val="0016619C"/>
    <w:rsid w:val="00166FE6"/>
    <w:rsid w:val="00172CC0"/>
    <w:rsid w:val="00173617"/>
    <w:rsid w:val="00173B5E"/>
    <w:rsid w:val="00177723"/>
    <w:rsid w:val="0018176E"/>
    <w:rsid w:val="0018359E"/>
    <w:rsid w:val="001855D5"/>
    <w:rsid w:val="0018565A"/>
    <w:rsid w:val="00187CEF"/>
    <w:rsid w:val="0019222F"/>
    <w:rsid w:val="00195768"/>
    <w:rsid w:val="00196074"/>
    <w:rsid w:val="00197786"/>
    <w:rsid w:val="00197F10"/>
    <w:rsid w:val="001B1232"/>
    <w:rsid w:val="001B606D"/>
    <w:rsid w:val="001B6E43"/>
    <w:rsid w:val="001C3448"/>
    <w:rsid w:val="001D1F45"/>
    <w:rsid w:val="001D34C0"/>
    <w:rsid w:val="001D4120"/>
    <w:rsid w:val="001E1BEA"/>
    <w:rsid w:val="001F04D3"/>
    <w:rsid w:val="001F3B9C"/>
    <w:rsid w:val="001F799E"/>
    <w:rsid w:val="00202050"/>
    <w:rsid w:val="00210FB1"/>
    <w:rsid w:val="00211047"/>
    <w:rsid w:val="00213046"/>
    <w:rsid w:val="0021385C"/>
    <w:rsid w:val="00213BA2"/>
    <w:rsid w:val="00216567"/>
    <w:rsid w:val="0022469C"/>
    <w:rsid w:val="00225059"/>
    <w:rsid w:val="00234A61"/>
    <w:rsid w:val="00236688"/>
    <w:rsid w:val="0024079D"/>
    <w:rsid w:val="00241B96"/>
    <w:rsid w:val="00250B12"/>
    <w:rsid w:val="0025166A"/>
    <w:rsid w:val="00260651"/>
    <w:rsid w:val="00260F98"/>
    <w:rsid w:val="00262170"/>
    <w:rsid w:val="00263D0D"/>
    <w:rsid w:val="0026452A"/>
    <w:rsid w:val="00266510"/>
    <w:rsid w:val="00266CB5"/>
    <w:rsid w:val="00272A02"/>
    <w:rsid w:val="002740E5"/>
    <w:rsid w:val="00277ACA"/>
    <w:rsid w:val="00281D43"/>
    <w:rsid w:val="002846B6"/>
    <w:rsid w:val="00290599"/>
    <w:rsid w:val="00294EA2"/>
    <w:rsid w:val="00297F39"/>
    <w:rsid w:val="002A1160"/>
    <w:rsid w:val="002A2AF6"/>
    <w:rsid w:val="002A4B9D"/>
    <w:rsid w:val="002A53FF"/>
    <w:rsid w:val="002A5F96"/>
    <w:rsid w:val="002B0E8F"/>
    <w:rsid w:val="002B3798"/>
    <w:rsid w:val="002B392E"/>
    <w:rsid w:val="002B4D1E"/>
    <w:rsid w:val="002B5727"/>
    <w:rsid w:val="002B5B42"/>
    <w:rsid w:val="002C38C0"/>
    <w:rsid w:val="002C650F"/>
    <w:rsid w:val="002C6FB6"/>
    <w:rsid w:val="002D13D2"/>
    <w:rsid w:val="002D2E31"/>
    <w:rsid w:val="002D36D1"/>
    <w:rsid w:val="002D3F2C"/>
    <w:rsid w:val="002E10C6"/>
    <w:rsid w:val="002E42F2"/>
    <w:rsid w:val="002E5894"/>
    <w:rsid w:val="002E5ED0"/>
    <w:rsid w:val="002F16E9"/>
    <w:rsid w:val="002F1AE3"/>
    <w:rsid w:val="002F3159"/>
    <w:rsid w:val="002F4084"/>
    <w:rsid w:val="002F7711"/>
    <w:rsid w:val="00302AE5"/>
    <w:rsid w:val="00303364"/>
    <w:rsid w:val="003033C1"/>
    <w:rsid w:val="003106AA"/>
    <w:rsid w:val="00312FFB"/>
    <w:rsid w:val="00315895"/>
    <w:rsid w:val="00315D82"/>
    <w:rsid w:val="00316904"/>
    <w:rsid w:val="00321938"/>
    <w:rsid w:val="0032218C"/>
    <w:rsid w:val="0032320C"/>
    <w:rsid w:val="00323B24"/>
    <w:rsid w:val="003264B0"/>
    <w:rsid w:val="0032650A"/>
    <w:rsid w:val="00326E99"/>
    <w:rsid w:val="00327E75"/>
    <w:rsid w:val="00330392"/>
    <w:rsid w:val="003323C3"/>
    <w:rsid w:val="00332FE9"/>
    <w:rsid w:val="00333AE0"/>
    <w:rsid w:val="003348C0"/>
    <w:rsid w:val="003442DB"/>
    <w:rsid w:val="00345107"/>
    <w:rsid w:val="00355A8E"/>
    <w:rsid w:val="0037560A"/>
    <w:rsid w:val="00376042"/>
    <w:rsid w:val="00380565"/>
    <w:rsid w:val="00391767"/>
    <w:rsid w:val="00393654"/>
    <w:rsid w:val="00393BB3"/>
    <w:rsid w:val="003947F7"/>
    <w:rsid w:val="00394806"/>
    <w:rsid w:val="003A19E4"/>
    <w:rsid w:val="003A3D7B"/>
    <w:rsid w:val="003B1A1C"/>
    <w:rsid w:val="003B5FED"/>
    <w:rsid w:val="003C0731"/>
    <w:rsid w:val="003C48EF"/>
    <w:rsid w:val="003C6CEA"/>
    <w:rsid w:val="003D4FDE"/>
    <w:rsid w:val="003E6207"/>
    <w:rsid w:val="003E6EA3"/>
    <w:rsid w:val="00403B66"/>
    <w:rsid w:val="00404D49"/>
    <w:rsid w:val="004069F1"/>
    <w:rsid w:val="00411C32"/>
    <w:rsid w:val="00417EBA"/>
    <w:rsid w:val="00417ED9"/>
    <w:rsid w:val="0042015D"/>
    <w:rsid w:val="00434514"/>
    <w:rsid w:val="00435397"/>
    <w:rsid w:val="00436251"/>
    <w:rsid w:val="0044465B"/>
    <w:rsid w:val="0044704B"/>
    <w:rsid w:val="00453274"/>
    <w:rsid w:val="004536B4"/>
    <w:rsid w:val="0046182C"/>
    <w:rsid w:val="00466F09"/>
    <w:rsid w:val="0047038E"/>
    <w:rsid w:val="00491924"/>
    <w:rsid w:val="00493379"/>
    <w:rsid w:val="004938F7"/>
    <w:rsid w:val="00493F46"/>
    <w:rsid w:val="004941B0"/>
    <w:rsid w:val="00494A6D"/>
    <w:rsid w:val="0049594D"/>
    <w:rsid w:val="004A1361"/>
    <w:rsid w:val="004A1D07"/>
    <w:rsid w:val="004A2F1B"/>
    <w:rsid w:val="004A55BD"/>
    <w:rsid w:val="004B12F7"/>
    <w:rsid w:val="004B16EC"/>
    <w:rsid w:val="004B6DC8"/>
    <w:rsid w:val="004C42A0"/>
    <w:rsid w:val="004D4DC7"/>
    <w:rsid w:val="004F3CAA"/>
    <w:rsid w:val="004F5240"/>
    <w:rsid w:val="004F5300"/>
    <w:rsid w:val="00500661"/>
    <w:rsid w:val="0050209B"/>
    <w:rsid w:val="0050323E"/>
    <w:rsid w:val="005173E0"/>
    <w:rsid w:val="00520DB3"/>
    <w:rsid w:val="0052188B"/>
    <w:rsid w:val="00523222"/>
    <w:rsid w:val="005266D5"/>
    <w:rsid w:val="005352AF"/>
    <w:rsid w:val="00535881"/>
    <w:rsid w:val="0054043F"/>
    <w:rsid w:val="00540C9B"/>
    <w:rsid w:val="00541EB6"/>
    <w:rsid w:val="005469AE"/>
    <w:rsid w:val="00550CA4"/>
    <w:rsid w:val="00550D7F"/>
    <w:rsid w:val="00553F13"/>
    <w:rsid w:val="00554B3C"/>
    <w:rsid w:val="00555E79"/>
    <w:rsid w:val="00560A2C"/>
    <w:rsid w:val="00563026"/>
    <w:rsid w:val="00567002"/>
    <w:rsid w:val="00571AAE"/>
    <w:rsid w:val="0057625D"/>
    <w:rsid w:val="00582420"/>
    <w:rsid w:val="00582737"/>
    <w:rsid w:val="00584957"/>
    <w:rsid w:val="00590956"/>
    <w:rsid w:val="00594831"/>
    <w:rsid w:val="00596AE1"/>
    <w:rsid w:val="00597DE8"/>
    <w:rsid w:val="005A09F4"/>
    <w:rsid w:val="005A6F40"/>
    <w:rsid w:val="005A79AC"/>
    <w:rsid w:val="005B2676"/>
    <w:rsid w:val="005B2719"/>
    <w:rsid w:val="005C2A56"/>
    <w:rsid w:val="005C4553"/>
    <w:rsid w:val="005C5B13"/>
    <w:rsid w:val="005D1344"/>
    <w:rsid w:val="005D19EB"/>
    <w:rsid w:val="005D24C4"/>
    <w:rsid w:val="005D38D6"/>
    <w:rsid w:val="005D4805"/>
    <w:rsid w:val="005D6A24"/>
    <w:rsid w:val="005E0DF0"/>
    <w:rsid w:val="005E13DC"/>
    <w:rsid w:val="005E2A18"/>
    <w:rsid w:val="005E2F1F"/>
    <w:rsid w:val="005E4045"/>
    <w:rsid w:val="005E7865"/>
    <w:rsid w:val="005F3D44"/>
    <w:rsid w:val="005F586B"/>
    <w:rsid w:val="00605497"/>
    <w:rsid w:val="00606A90"/>
    <w:rsid w:val="00610A19"/>
    <w:rsid w:val="00610F88"/>
    <w:rsid w:val="006253DA"/>
    <w:rsid w:val="006262E8"/>
    <w:rsid w:val="00631241"/>
    <w:rsid w:val="00634C56"/>
    <w:rsid w:val="006364C6"/>
    <w:rsid w:val="00641577"/>
    <w:rsid w:val="0064635C"/>
    <w:rsid w:val="006557D7"/>
    <w:rsid w:val="006557FF"/>
    <w:rsid w:val="00666B7F"/>
    <w:rsid w:val="006772FE"/>
    <w:rsid w:val="00677EAA"/>
    <w:rsid w:val="00685412"/>
    <w:rsid w:val="0068573C"/>
    <w:rsid w:val="0069070C"/>
    <w:rsid w:val="0069375F"/>
    <w:rsid w:val="006940ED"/>
    <w:rsid w:val="00697F01"/>
    <w:rsid w:val="006A4CD4"/>
    <w:rsid w:val="006A4D40"/>
    <w:rsid w:val="006B1195"/>
    <w:rsid w:val="006B22B3"/>
    <w:rsid w:val="006B3883"/>
    <w:rsid w:val="006B64CD"/>
    <w:rsid w:val="006C556B"/>
    <w:rsid w:val="006C6BF3"/>
    <w:rsid w:val="006C7A9F"/>
    <w:rsid w:val="006C7D36"/>
    <w:rsid w:val="006C7E80"/>
    <w:rsid w:val="006D4158"/>
    <w:rsid w:val="006D6A5F"/>
    <w:rsid w:val="006D71E2"/>
    <w:rsid w:val="006D7800"/>
    <w:rsid w:val="006E16CC"/>
    <w:rsid w:val="006F5792"/>
    <w:rsid w:val="006F644E"/>
    <w:rsid w:val="007150C2"/>
    <w:rsid w:val="007167EB"/>
    <w:rsid w:val="00724D13"/>
    <w:rsid w:val="007255C4"/>
    <w:rsid w:val="00725918"/>
    <w:rsid w:val="00730B60"/>
    <w:rsid w:val="007315BC"/>
    <w:rsid w:val="007345EC"/>
    <w:rsid w:val="00734B7F"/>
    <w:rsid w:val="00737B02"/>
    <w:rsid w:val="00746A79"/>
    <w:rsid w:val="00746AEE"/>
    <w:rsid w:val="00750044"/>
    <w:rsid w:val="007530F4"/>
    <w:rsid w:val="00753D42"/>
    <w:rsid w:val="00754360"/>
    <w:rsid w:val="00764067"/>
    <w:rsid w:val="0076535C"/>
    <w:rsid w:val="0076557E"/>
    <w:rsid w:val="00770A17"/>
    <w:rsid w:val="0077457A"/>
    <w:rsid w:val="0077709B"/>
    <w:rsid w:val="007804E8"/>
    <w:rsid w:val="00780A76"/>
    <w:rsid w:val="007816A3"/>
    <w:rsid w:val="00785E85"/>
    <w:rsid w:val="00787C86"/>
    <w:rsid w:val="007913DF"/>
    <w:rsid w:val="00794874"/>
    <w:rsid w:val="00794C55"/>
    <w:rsid w:val="007A0145"/>
    <w:rsid w:val="007A02C6"/>
    <w:rsid w:val="007A0968"/>
    <w:rsid w:val="007A3377"/>
    <w:rsid w:val="007A49D0"/>
    <w:rsid w:val="007A67F7"/>
    <w:rsid w:val="007B0E93"/>
    <w:rsid w:val="007B2C4C"/>
    <w:rsid w:val="007B3004"/>
    <w:rsid w:val="007B76F6"/>
    <w:rsid w:val="007C4A05"/>
    <w:rsid w:val="007C5642"/>
    <w:rsid w:val="007C660D"/>
    <w:rsid w:val="007D15C0"/>
    <w:rsid w:val="007D2500"/>
    <w:rsid w:val="007D6975"/>
    <w:rsid w:val="007E04E3"/>
    <w:rsid w:val="007E2924"/>
    <w:rsid w:val="007E4E92"/>
    <w:rsid w:val="007E592E"/>
    <w:rsid w:val="007E6596"/>
    <w:rsid w:val="007E7CED"/>
    <w:rsid w:val="007F5FCD"/>
    <w:rsid w:val="007F6630"/>
    <w:rsid w:val="007F76B7"/>
    <w:rsid w:val="0080130F"/>
    <w:rsid w:val="00801F4C"/>
    <w:rsid w:val="00803FC7"/>
    <w:rsid w:val="008043CB"/>
    <w:rsid w:val="00805336"/>
    <w:rsid w:val="0081049A"/>
    <w:rsid w:val="00811883"/>
    <w:rsid w:val="00811970"/>
    <w:rsid w:val="00824CB0"/>
    <w:rsid w:val="008340C9"/>
    <w:rsid w:val="00847681"/>
    <w:rsid w:val="00850025"/>
    <w:rsid w:val="0085720F"/>
    <w:rsid w:val="00860859"/>
    <w:rsid w:val="00861A20"/>
    <w:rsid w:val="00864207"/>
    <w:rsid w:val="00872ADF"/>
    <w:rsid w:val="00872E89"/>
    <w:rsid w:val="0087564D"/>
    <w:rsid w:val="00875F12"/>
    <w:rsid w:val="0087613E"/>
    <w:rsid w:val="00876EA4"/>
    <w:rsid w:val="00882689"/>
    <w:rsid w:val="0088308A"/>
    <w:rsid w:val="0088430A"/>
    <w:rsid w:val="008868E4"/>
    <w:rsid w:val="008920CC"/>
    <w:rsid w:val="0089705D"/>
    <w:rsid w:val="008A454A"/>
    <w:rsid w:val="008A5727"/>
    <w:rsid w:val="008B0CD1"/>
    <w:rsid w:val="008B3158"/>
    <w:rsid w:val="008B594E"/>
    <w:rsid w:val="008B7640"/>
    <w:rsid w:val="008C5705"/>
    <w:rsid w:val="008D1970"/>
    <w:rsid w:val="008D668A"/>
    <w:rsid w:val="008E1A31"/>
    <w:rsid w:val="008E22AC"/>
    <w:rsid w:val="008E2F45"/>
    <w:rsid w:val="008E4F78"/>
    <w:rsid w:val="008E5AB7"/>
    <w:rsid w:val="008E6E13"/>
    <w:rsid w:val="008F7452"/>
    <w:rsid w:val="00903E7B"/>
    <w:rsid w:val="00914D4A"/>
    <w:rsid w:val="00920211"/>
    <w:rsid w:val="00921712"/>
    <w:rsid w:val="00922A9C"/>
    <w:rsid w:val="00923336"/>
    <w:rsid w:val="009245D9"/>
    <w:rsid w:val="0093474D"/>
    <w:rsid w:val="0093674D"/>
    <w:rsid w:val="009403C8"/>
    <w:rsid w:val="00950075"/>
    <w:rsid w:val="0096075F"/>
    <w:rsid w:val="00962274"/>
    <w:rsid w:val="009640EF"/>
    <w:rsid w:val="00965DE5"/>
    <w:rsid w:val="00966BB6"/>
    <w:rsid w:val="00974ADC"/>
    <w:rsid w:val="00975243"/>
    <w:rsid w:val="009755B4"/>
    <w:rsid w:val="00977A93"/>
    <w:rsid w:val="00980281"/>
    <w:rsid w:val="009811A7"/>
    <w:rsid w:val="00983D92"/>
    <w:rsid w:val="009846F7"/>
    <w:rsid w:val="00987BC3"/>
    <w:rsid w:val="009A4799"/>
    <w:rsid w:val="009A6F5E"/>
    <w:rsid w:val="009B01F6"/>
    <w:rsid w:val="009C4CA5"/>
    <w:rsid w:val="009C5055"/>
    <w:rsid w:val="009C65E7"/>
    <w:rsid w:val="009C7199"/>
    <w:rsid w:val="009D3749"/>
    <w:rsid w:val="009D4FC8"/>
    <w:rsid w:val="009D52A8"/>
    <w:rsid w:val="009D7BC6"/>
    <w:rsid w:val="009E189E"/>
    <w:rsid w:val="009E4965"/>
    <w:rsid w:val="009F0341"/>
    <w:rsid w:val="00A011EA"/>
    <w:rsid w:val="00A03022"/>
    <w:rsid w:val="00A03AD9"/>
    <w:rsid w:val="00A05506"/>
    <w:rsid w:val="00A12767"/>
    <w:rsid w:val="00A13040"/>
    <w:rsid w:val="00A13BC7"/>
    <w:rsid w:val="00A13C30"/>
    <w:rsid w:val="00A20E9E"/>
    <w:rsid w:val="00A22AA1"/>
    <w:rsid w:val="00A22BBA"/>
    <w:rsid w:val="00A25BC3"/>
    <w:rsid w:val="00A25D7C"/>
    <w:rsid w:val="00A341C5"/>
    <w:rsid w:val="00A4350F"/>
    <w:rsid w:val="00A4463D"/>
    <w:rsid w:val="00A46096"/>
    <w:rsid w:val="00A51088"/>
    <w:rsid w:val="00A53D4C"/>
    <w:rsid w:val="00A53D67"/>
    <w:rsid w:val="00A5705A"/>
    <w:rsid w:val="00A62827"/>
    <w:rsid w:val="00A662C8"/>
    <w:rsid w:val="00A66FD6"/>
    <w:rsid w:val="00A7364F"/>
    <w:rsid w:val="00A73744"/>
    <w:rsid w:val="00A74910"/>
    <w:rsid w:val="00A74E64"/>
    <w:rsid w:val="00A85D53"/>
    <w:rsid w:val="00A92EBE"/>
    <w:rsid w:val="00A93C6C"/>
    <w:rsid w:val="00A964CF"/>
    <w:rsid w:val="00A96820"/>
    <w:rsid w:val="00AA22D6"/>
    <w:rsid w:val="00AA323C"/>
    <w:rsid w:val="00AA5EA8"/>
    <w:rsid w:val="00AA6781"/>
    <w:rsid w:val="00AA6EFE"/>
    <w:rsid w:val="00AB2793"/>
    <w:rsid w:val="00AB35F3"/>
    <w:rsid w:val="00AB4BB4"/>
    <w:rsid w:val="00AB57F0"/>
    <w:rsid w:val="00AB6132"/>
    <w:rsid w:val="00AC6F75"/>
    <w:rsid w:val="00AD003A"/>
    <w:rsid w:val="00AD6253"/>
    <w:rsid w:val="00AE61F5"/>
    <w:rsid w:val="00AF10E3"/>
    <w:rsid w:val="00AF2090"/>
    <w:rsid w:val="00AF7C63"/>
    <w:rsid w:val="00B10BB4"/>
    <w:rsid w:val="00B11928"/>
    <w:rsid w:val="00B11F4E"/>
    <w:rsid w:val="00B15E81"/>
    <w:rsid w:val="00B1693B"/>
    <w:rsid w:val="00B17EDA"/>
    <w:rsid w:val="00B2662C"/>
    <w:rsid w:val="00B27C6E"/>
    <w:rsid w:val="00B35438"/>
    <w:rsid w:val="00B35B2A"/>
    <w:rsid w:val="00B363A5"/>
    <w:rsid w:val="00B50F28"/>
    <w:rsid w:val="00B546B3"/>
    <w:rsid w:val="00B613C8"/>
    <w:rsid w:val="00B61D15"/>
    <w:rsid w:val="00B6471D"/>
    <w:rsid w:val="00B6558B"/>
    <w:rsid w:val="00B65DF5"/>
    <w:rsid w:val="00B6714F"/>
    <w:rsid w:val="00B67611"/>
    <w:rsid w:val="00B71785"/>
    <w:rsid w:val="00B7204F"/>
    <w:rsid w:val="00B77540"/>
    <w:rsid w:val="00B81A5E"/>
    <w:rsid w:val="00BA17F6"/>
    <w:rsid w:val="00BB0562"/>
    <w:rsid w:val="00BB0F76"/>
    <w:rsid w:val="00BB24F8"/>
    <w:rsid w:val="00BB2FFA"/>
    <w:rsid w:val="00BC0CDB"/>
    <w:rsid w:val="00BC3798"/>
    <w:rsid w:val="00BC6D51"/>
    <w:rsid w:val="00BC755D"/>
    <w:rsid w:val="00BD1425"/>
    <w:rsid w:val="00BD32E5"/>
    <w:rsid w:val="00BE03FF"/>
    <w:rsid w:val="00BE4D7C"/>
    <w:rsid w:val="00BF0CE7"/>
    <w:rsid w:val="00BF4F1B"/>
    <w:rsid w:val="00C01C4B"/>
    <w:rsid w:val="00C052AA"/>
    <w:rsid w:val="00C061D3"/>
    <w:rsid w:val="00C07934"/>
    <w:rsid w:val="00C11CD7"/>
    <w:rsid w:val="00C12C68"/>
    <w:rsid w:val="00C15003"/>
    <w:rsid w:val="00C158ED"/>
    <w:rsid w:val="00C160C4"/>
    <w:rsid w:val="00C1639D"/>
    <w:rsid w:val="00C20A64"/>
    <w:rsid w:val="00C26A92"/>
    <w:rsid w:val="00C27E55"/>
    <w:rsid w:val="00C30711"/>
    <w:rsid w:val="00C32AE7"/>
    <w:rsid w:val="00C333C9"/>
    <w:rsid w:val="00C340FE"/>
    <w:rsid w:val="00C3623E"/>
    <w:rsid w:val="00C36559"/>
    <w:rsid w:val="00C36FC1"/>
    <w:rsid w:val="00C50254"/>
    <w:rsid w:val="00C50255"/>
    <w:rsid w:val="00C55C7A"/>
    <w:rsid w:val="00C67582"/>
    <w:rsid w:val="00C704B6"/>
    <w:rsid w:val="00C705EE"/>
    <w:rsid w:val="00C714FD"/>
    <w:rsid w:val="00C74F76"/>
    <w:rsid w:val="00C761BD"/>
    <w:rsid w:val="00C8081C"/>
    <w:rsid w:val="00C86FF8"/>
    <w:rsid w:val="00C93960"/>
    <w:rsid w:val="00C9542D"/>
    <w:rsid w:val="00CA347D"/>
    <w:rsid w:val="00CB3162"/>
    <w:rsid w:val="00CB4B73"/>
    <w:rsid w:val="00CB51BE"/>
    <w:rsid w:val="00CB591F"/>
    <w:rsid w:val="00CC017A"/>
    <w:rsid w:val="00CC042D"/>
    <w:rsid w:val="00CC061F"/>
    <w:rsid w:val="00CC07F3"/>
    <w:rsid w:val="00CC4019"/>
    <w:rsid w:val="00CC6A88"/>
    <w:rsid w:val="00CC78C9"/>
    <w:rsid w:val="00CE06ED"/>
    <w:rsid w:val="00CE0B8F"/>
    <w:rsid w:val="00CE3026"/>
    <w:rsid w:val="00CE4349"/>
    <w:rsid w:val="00CE4B2E"/>
    <w:rsid w:val="00CE521E"/>
    <w:rsid w:val="00CE63A4"/>
    <w:rsid w:val="00CE6578"/>
    <w:rsid w:val="00CE675B"/>
    <w:rsid w:val="00CF6673"/>
    <w:rsid w:val="00CF7D83"/>
    <w:rsid w:val="00D006B9"/>
    <w:rsid w:val="00D007A8"/>
    <w:rsid w:val="00D00CA3"/>
    <w:rsid w:val="00D04241"/>
    <w:rsid w:val="00D05AA6"/>
    <w:rsid w:val="00D0673A"/>
    <w:rsid w:val="00D10BA3"/>
    <w:rsid w:val="00D10CFD"/>
    <w:rsid w:val="00D128F9"/>
    <w:rsid w:val="00D12DD6"/>
    <w:rsid w:val="00D17AB4"/>
    <w:rsid w:val="00D22375"/>
    <w:rsid w:val="00D22922"/>
    <w:rsid w:val="00D22DA5"/>
    <w:rsid w:val="00D25896"/>
    <w:rsid w:val="00D3216F"/>
    <w:rsid w:val="00D44F41"/>
    <w:rsid w:val="00D460EA"/>
    <w:rsid w:val="00D50EE0"/>
    <w:rsid w:val="00D51597"/>
    <w:rsid w:val="00D51744"/>
    <w:rsid w:val="00D52C64"/>
    <w:rsid w:val="00D55407"/>
    <w:rsid w:val="00D610C2"/>
    <w:rsid w:val="00D64BA6"/>
    <w:rsid w:val="00D65F1C"/>
    <w:rsid w:val="00D663C1"/>
    <w:rsid w:val="00D7152F"/>
    <w:rsid w:val="00D74367"/>
    <w:rsid w:val="00D744C4"/>
    <w:rsid w:val="00D74EF2"/>
    <w:rsid w:val="00D750EE"/>
    <w:rsid w:val="00D7623A"/>
    <w:rsid w:val="00D86B1B"/>
    <w:rsid w:val="00D959EF"/>
    <w:rsid w:val="00D969A7"/>
    <w:rsid w:val="00D96EBD"/>
    <w:rsid w:val="00D97CA2"/>
    <w:rsid w:val="00DA5CF7"/>
    <w:rsid w:val="00DA76CF"/>
    <w:rsid w:val="00DC188C"/>
    <w:rsid w:val="00DC33DD"/>
    <w:rsid w:val="00DC47A1"/>
    <w:rsid w:val="00DC4CA5"/>
    <w:rsid w:val="00DD143A"/>
    <w:rsid w:val="00DD2A0C"/>
    <w:rsid w:val="00DD6532"/>
    <w:rsid w:val="00DD6B9E"/>
    <w:rsid w:val="00DE170B"/>
    <w:rsid w:val="00DE7061"/>
    <w:rsid w:val="00DF3921"/>
    <w:rsid w:val="00DF5133"/>
    <w:rsid w:val="00E00C46"/>
    <w:rsid w:val="00E022E6"/>
    <w:rsid w:val="00E04FB2"/>
    <w:rsid w:val="00E12CE1"/>
    <w:rsid w:val="00E143D6"/>
    <w:rsid w:val="00E1547F"/>
    <w:rsid w:val="00E15779"/>
    <w:rsid w:val="00E17BB9"/>
    <w:rsid w:val="00E22554"/>
    <w:rsid w:val="00E22741"/>
    <w:rsid w:val="00E22892"/>
    <w:rsid w:val="00E305DE"/>
    <w:rsid w:val="00E30D21"/>
    <w:rsid w:val="00E3735D"/>
    <w:rsid w:val="00E43002"/>
    <w:rsid w:val="00E44EF7"/>
    <w:rsid w:val="00E45917"/>
    <w:rsid w:val="00E45AE4"/>
    <w:rsid w:val="00E4697F"/>
    <w:rsid w:val="00E520BD"/>
    <w:rsid w:val="00E56475"/>
    <w:rsid w:val="00E56CC4"/>
    <w:rsid w:val="00E60610"/>
    <w:rsid w:val="00E65B4C"/>
    <w:rsid w:val="00E71149"/>
    <w:rsid w:val="00E71F4E"/>
    <w:rsid w:val="00E743AB"/>
    <w:rsid w:val="00E74856"/>
    <w:rsid w:val="00E75652"/>
    <w:rsid w:val="00E771A2"/>
    <w:rsid w:val="00E80EB5"/>
    <w:rsid w:val="00E8678E"/>
    <w:rsid w:val="00E929DB"/>
    <w:rsid w:val="00E92AFF"/>
    <w:rsid w:val="00E93A07"/>
    <w:rsid w:val="00E9404E"/>
    <w:rsid w:val="00E96306"/>
    <w:rsid w:val="00EA20A1"/>
    <w:rsid w:val="00EA2661"/>
    <w:rsid w:val="00EA4A77"/>
    <w:rsid w:val="00EA7231"/>
    <w:rsid w:val="00EB607A"/>
    <w:rsid w:val="00EC379D"/>
    <w:rsid w:val="00EC40B4"/>
    <w:rsid w:val="00EC4140"/>
    <w:rsid w:val="00EC48B2"/>
    <w:rsid w:val="00EC60DA"/>
    <w:rsid w:val="00EC625E"/>
    <w:rsid w:val="00EC7769"/>
    <w:rsid w:val="00ED0359"/>
    <w:rsid w:val="00ED0718"/>
    <w:rsid w:val="00ED6A04"/>
    <w:rsid w:val="00EE3AF1"/>
    <w:rsid w:val="00EE54B6"/>
    <w:rsid w:val="00EE758D"/>
    <w:rsid w:val="00EE76B3"/>
    <w:rsid w:val="00EF04F3"/>
    <w:rsid w:val="00EF4AF0"/>
    <w:rsid w:val="00EF76DA"/>
    <w:rsid w:val="00F1405D"/>
    <w:rsid w:val="00F20310"/>
    <w:rsid w:val="00F21C62"/>
    <w:rsid w:val="00F26991"/>
    <w:rsid w:val="00F33746"/>
    <w:rsid w:val="00F42149"/>
    <w:rsid w:val="00F43C19"/>
    <w:rsid w:val="00F44EA3"/>
    <w:rsid w:val="00F539F9"/>
    <w:rsid w:val="00F53BF1"/>
    <w:rsid w:val="00F544F0"/>
    <w:rsid w:val="00F5664F"/>
    <w:rsid w:val="00F56AFC"/>
    <w:rsid w:val="00F60A13"/>
    <w:rsid w:val="00F6552E"/>
    <w:rsid w:val="00F65828"/>
    <w:rsid w:val="00F70CC0"/>
    <w:rsid w:val="00F70EC5"/>
    <w:rsid w:val="00F730D4"/>
    <w:rsid w:val="00F7663F"/>
    <w:rsid w:val="00F77756"/>
    <w:rsid w:val="00F80AA8"/>
    <w:rsid w:val="00F82CEE"/>
    <w:rsid w:val="00F840E3"/>
    <w:rsid w:val="00F86239"/>
    <w:rsid w:val="00F9313E"/>
    <w:rsid w:val="00F95DF7"/>
    <w:rsid w:val="00FA7166"/>
    <w:rsid w:val="00FA7214"/>
    <w:rsid w:val="00FA747D"/>
    <w:rsid w:val="00FC18D6"/>
    <w:rsid w:val="00FC2DAC"/>
    <w:rsid w:val="00FC593B"/>
    <w:rsid w:val="00FC69D7"/>
    <w:rsid w:val="00FD2F28"/>
    <w:rsid w:val="00FE2028"/>
    <w:rsid w:val="00FE4D7E"/>
    <w:rsid w:val="00FE6183"/>
    <w:rsid w:val="00FF28A3"/>
    <w:rsid w:val="00FF326A"/>
    <w:rsid w:val="00FF4E4B"/>
    <w:rsid w:val="00FF4EA7"/>
    <w:rsid w:val="00FF5DB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CBD888"/>
  <w15:docId w15:val="{329A2E9E-D5D3-4351-80F4-C0F89B13A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2028"/>
  </w:style>
  <w:style w:type="paragraph" w:styleId="Titre1">
    <w:name w:val="heading 1"/>
    <w:basedOn w:val="Normal"/>
    <w:next w:val="Normal"/>
    <w:link w:val="Titre1Car"/>
    <w:uiPriority w:val="9"/>
    <w:qFormat/>
    <w:rsid w:val="00E30D21"/>
    <w:pPr>
      <w:keepNext/>
      <w:keepLines/>
      <w:pBdr>
        <w:left w:val="single" w:sz="4" w:space="4" w:color="214D83"/>
        <w:bottom w:val="single" w:sz="4" w:space="1" w:color="214D83"/>
      </w:pBdr>
      <w:spacing w:line="240" w:lineRule="auto"/>
      <w:jc w:val="center"/>
      <w:outlineLvl w:val="0"/>
    </w:pPr>
    <w:rPr>
      <w:rFonts w:eastAsiaTheme="majorEastAsia" w:cstheme="majorBidi"/>
      <w:b/>
      <w:color w:val="214D83"/>
      <w:sz w:val="36"/>
      <w:szCs w:val="32"/>
    </w:rPr>
  </w:style>
  <w:style w:type="paragraph" w:styleId="Titre2">
    <w:name w:val="heading 2"/>
    <w:basedOn w:val="Paragraphedeliste"/>
    <w:next w:val="Normal"/>
    <w:link w:val="Titre2Car"/>
    <w:uiPriority w:val="9"/>
    <w:unhideWhenUsed/>
    <w:qFormat/>
    <w:rsid w:val="00811970"/>
    <w:pPr>
      <w:numPr>
        <w:numId w:val="4"/>
      </w:numPr>
      <w:outlineLvl w:val="1"/>
    </w:pPr>
    <w:rPr>
      <w:rFonts w:cstheme="minorHAnsi"/>
      <w:b/>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99"/>
    <w:qFormat/>
    <w:rsid w:val="00CB591F"/>
    <w:pPr>
      <w:spacing w:line="240" w:lineRule="auto"/>
    </w:pPr>
    <w:rPr>
      <w:rFonts w:ascii="Calibri" w:eastAsia="Calibri" w:hAnsi="Calibri" w:cs="Times New Roman"/>
      <w:sz w:val="24"/>
    </w:rPr>
  </w:style>
  <w:style w:type="character" w:styleId="Lienhypertexte">
    <w:name w:val="Hyperlink"/>
    <w:basedOn w:val="Policepardfaut"/>
    <w:uiPriority w:val="99"/>
    <w:unhideWhenUsed/>
    <w:rsid w:val="000E07FB"/>
    <w:rPr>
      <w:color w:val="0563C1" w:themeColor="hyperlink"/>
      <w:u w:val="single"/>
    </w:rPr>
  </w:style>
  <w:style w:type="paragraph" w:styleId="Notedebasdepage">
    <w:name w:val="footnote text"/>
    <w:basedOn w:val="Normal"/>
    <w:link w:val="NotedebasdepageCar"/>
    <w:uiPriority w:val="99"/>
    <w:unhideWhenUsed/>
    <w:rsid w:val="000E07FB"/>
    <w:pPr>
      <w:spacing w:line="240" w:lineRule="auto"/>
    </w:pPr>
    <w:rPr>
      <w:sz w:val="20"/>
      <w:szCs w:val="20"/>
    </w:rPr>
  </w:style>
  <w:style w:type="character" w:customStyle="1" w:styleId="NotedebasdepageCar">
    <w:name w:val="Note de bas de page Car"/>
    <w:basedOn w:val="Policepardfaut"/>
    <w:link w:val="Notedebasdepage"/>
    <w:uiPriority w:val="99"/>
    <w:rsid w:val="000E07FB"/>
    <w:rPr>
      <w:sz w:val="20"/>
      <w:szCs w:val="20"/>
    </w:rPr>
  </w:style>
  <w:style w:type="character" w:styleId="Appelnotedebasdep">
    <w:name w:val="footnote reference"/>
    <w:basedOn w:val="Policepardfaut"/>
    <w:uiPriority w:val="99"/>
    <w:semiHidden/>
    <w:unhideWhenUsed/>
    <w:rsid w:val="000E07FB"/>
    <w:rPr>
      <w:vertAlign w:val="superscript"/>
    </w:rPr>
  </w:style>
  <w:style w:type="paragraph" w:styleId="Paragraphedeliste">
    <w:name w:val="List Paragraph"/>
    <w:basedOn w:val="Normal"/>
    <w:uiPriority w:val="99"/>
    <w:qFormat/>
    <w:rsid w:val="0087613E"/>
    <w:pPr>
      <w:ind w:left="720"/>
      <w:contextualSpacing/>
    </w:pPr>
  </w:style>
  <w:style w:type="character" w:styleId="Marquedecommentaire">
    <w:name w:val="annotation reference"/>
    <w:basedOn w:val="Policepardfaut"/>
    <w:uiPriority w:val="99"/>
    <w:semiHidden/>
    <w:unhideWhenUsed/>
    <w:rsid w:val="00CE4B2E"/>
    <w:rPr>
      <w:sz w:val="16"/>
      <w:szCs w:val="16"/>
    </w:rPr>
  </w:style>
  <w:style w:type="paragraph" w:styleId="Commentaire">
    <w:name w:val="annotation text"/>
    <w:basedOn w:val="Normal"/>
    <w:link w:val="CommentaireCar"/>
    <w:uiPriority w:val="99"/>
    <w:semiHidden/>
    <w:unhideWhenUsed/>
    <w:rsid w:val="00CE4B2E"/>
    <w:pPr>
      <w:spacing w:after="200" w:line="240" w:lineRule="auto"/>
    </w:pPr>
    <w:rPr>
      <w:sz w:val="20"/>
      <w:szCs w:val="20"/>
    </w:rPr>
  </w:style>
  <w:style w:type="character" w:customStyle="1" w:styleId="CommentaireCar">
    <w:name w:val="Commentaire Car"/>
    <w:basedOn w:val="Policepardfaut"/>
    <w:link w:val="Commentaire"/>
    <w:uiPriority w:val="99"/>
    <w:semiHidden/>
    <w:rsid w:val="00CE4B2E"/>
    <w:rPr>
      <w:sz w:val="20"/>
      <w:szCs w:val="20"/>
    </w:rPr>
  </w:style>
  <w:style w:type="paragraph" w:styleId="Textedebulles">
    <w:name w:val="Balloon Text"/>
    <w:basedOn w:val="Normal"/>
    <w:link w:val="TextedebullesCar"/>
    <w:uiPriority w:val="99"/>
    <w:semiHidden/>
    <w:unhideWhenUsed/>
    <w:rsid w:val="00CE4B2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4B2E"/>
    <w:rPr>
      <w:rFonts w:ascii="Segoe UI" w:hAnsi="Segoe UI" w:cs="Segoe UI"/>
      <w:sz w:val="18"/>
      <w:szCs w:val="18"/>
    </w:rPr>
  </w:style>
  <w:style w:type="character" w:styleId="Lienhypertextesuivivisit">
    <w:name w:val="FollowedHyperlink"/>
    <w:basedOn w:val="Policepardfaut"/>
    <w:uiPriority w:val="99"/>
    <w:semiHidden/>
    <w:unhideWhenUsed/>
    <w:rsid w:val="00122A68"/>
    <w:rPr>
      <w:color w:val="954F72" w:themeColor="followedHyperlink"/>
      <w:u w:val="single"/>
    </w:rPr>
  </w:style>
  <w:style w:type="paragraph" w:styleId="NormalWeb">
    <w:name w:val="Normal (Web)"/>
    <w:basedOn w:val="Normal"/>
    <w:uiPriority w:val="99"/>
    <w:semiHidden/>
    <w:unhideWhenUsed/>
    <w:rsid w:val="00122A6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E30D21"/>
    <w:rPr>
      <w:rFonts w:eastAsiaTheme="majorEastAsia" w:cstheme="majorBidi"/>
      <w:b/>
      <w:color w:val="214D83"/>
      <w:sz w:val="36"/>
      <w:szCs w:val="32"/>
    </w:rPr>
  </w:style>
  <w:style w:type="character" w:customStyle="1" w:styleId="Titre2Car">
    <w:name w:val="Titre 2 Car"/>
    <w:basedOn w:val="Policepardfaut"/>
    <w:link w:val="Titre2"/>
    <w:uiPriority w:val="9"/>
    <w:rsid w:val="00811970"/>
    <w:rPr>
      <w:rFonts w:cstheme="minorHAnsi"/>
      <w:b/>
      <w:sz w:val="28"/>
      <w:szCs w:val="28"/>
    </w:rPr>
  </w:style>
  <w:style w:type="paragraph" w:styleId="En-ttedetabledesmatires">
    <w:name w:val="TOC Heading"/>
    <w:basedOn w:val="Titre1"/>
    <w:next w:val="Normal"/>
    <w:uiPriority w:val="39"/>
    <w:unhideWhenUsed/>
    <w:qFormat/>
    <w:rsid w:val="007345EC"/>
    <w:pPr>
      <w:pBdr>
        <w:left w:val="none" w:sz="0" w:space="0" w:color="auto"/>
        <w:bottom w:val="none" w:sz="0" w:space="0" w:color="auto"/>
      </w:pBdr>
      <w:spacing w:before="240" w:line="259" w:lineRule="auto"/>
      <w:jc w:val="left"/>
      <w:outlineLvl w:val="9"/>
    </w:pPr>
    <w:rPr>
      <w:rFonts w:asciiTheme="majorHAnsi" w:hAnsiTheme="majorHAnsi"/>
      <w:b w:val="0"/>
      <w:color w:val="2E74B5" w:themeColor="accent1" w:themeShade="BF"/>
      <w:sz w:val="32"/>
      <w:lang w:eastAsia="fr-FR"/>
    </w:rPr>
  </w:style>
  <w:style w:type="paragraph" w:styleId="TM1">
    <w:name w:val="toc 1"/>
    <w:basedOn w:val="Normal"/>
    <w:next w:val="Normal"/>
    <w:autoRedefine/>
    <w:uiPriority w:val="39"/>
    <w:unhideWhenUsed/>
    <w:rsid w:val="007345EC"/>
    <w:pPr>
      <w:spacing w:after="100"/>
    </w:pPr>
  </w:style>
  <w:style w:type="paragraph" w:styleId="TM2">
    <w:name w:val="toc 2"/>
    <w:basedOn w:val="Normal"/>
    <w:next w:val="Normal"/>
    <w:autoRedefine/>
    <w:uiPriority w:val="39"/>
    <w:unhideWhenUsed/>
    <w:rsid w:val="007345EC"/>
    <w:pPr>
      <w:spacing w:after="100"/>
      <w:ind w:left="220"/>
    </w:pPr>
  </w:style>
  <w:style w:type="paragraph" w:styleId="En-tte">
    <w:name w:val="header"/>
    <w:basedOn w:val="Normal"/>
    <w:link w:val="En-tteCar"/>
    <w:uiPriority w:val="99"/>
    <w:unhideWhenUsed/>
    <w:rsid w:val="004F5300"/>
    <w:pPr>
      <w:tabs>
        <w:tab w:val="center" w:pos="4536"/>
        <w:tab w:val="right" w:pos="9072"/>
      </w:tabs>
      <w:spacing w:line="240" w:lineRule="auto"/>
    </w:pPr>
  </w:style>
  <w:style w:type="character" w:customStyle="1" w:styleId="En-tteCar">
    <w:name w:val="En-tête Car"/>
    <w:basedOn w:val="Policepardfaut"/>
    <w:link w:val="En-tte"/>
    <w:uiPriority w:val="99"/>
    <w:rsid w:val="004F5300"/>
  </w:style>
  <w:style w:type="paragraph" w:styleId="Pieddepage">
    <w:name w:val="footer"/>
    <w:basedOn w:val="Normal"/>
    <w:link w:val="PieddepageCar"/>
    <w:uiPriority w:val="99"/>
    <w:unhideWhenUsed/>
    <w:rsid w:val="004F5300"/>
    <w:pPr>
      <w:tabs>
        <w:tab w:val="center" w:pos="4536"/>
        <w:tab w:val="right" w:pos="9072"/>
      </w:tabs>
      <w:spacing w:line="240" w:lineRule="auto"/>
    </w:pPr>
  </w:style>
  <w:style w:type="character" w:customStyle="1" w:styleId="PieddepageCar">
    <w:name w:val="Pied de page Car"/>
    <w:basedOn w:val="Policepardfaut"/>
    <w:link w:val="Pieddepage"/>
    <w:uiPriority w:val="99"/>
    <w:rsid w:val="004F5300"/>
  </w:style>
  <w:style w:type="paragraph" w:styleId="Objetducommentaire">
    <w:name w:val="annotation subject"/>
    <w:basedOn w:val="Commentaire"/>
    <w:next w:val="Commentaire"/>
    <w:link w:val="ObjetducommentaireCar"/>
    <w:uiPriority w:val="99"/>
    <w:semiHidden/>
    <w:unhideWhenUsed/>
    <w:rsid w:val="00555E79"/>
    <w:pPr>
      <w:spacing w:after="0"/>
    </w:pPr>
    <w:rPr>
      <w:b/>
      <w:bCs/>
    </w:rPr>
  </w:style>
  <w:style w:type="character" w:customStyle="1" w:styleId="ObjetducommentaireCar">
    <w:name w:val="Objet du commentaire Car"/>
    <w:basedOn w:val="CommentaireCar"/>
    <w:link w:val="Objetducommentaire"/>
    <w:uiPriority w:val="99"/>
    <w:semiHidden/>
    <w:rsid w:val="00555E79"/>
    <w:rPr>
      <w:b/>
      <w:bCs/>
      <w:sz w:val="20"/>
      <w:szCs w:val="20"/>
    </w:rPr>
  </w:style>
  <w:style w:type="character" w:customStyle="1" w:styleId="apple-converted-space">
    <w:name w:val="apple-converted-space"/>
    <w:basedOn w:val="Policepardfaut"/>
    <w:rsid w:val="005A79AC"/>
  </w:style>
  <w:style w:type="character" w:customStyle="1" w:styleId="UnresolvedMention1">
    <w:name w:val="Unresolved Mention1"/>
    <w:basedOn w:val="Policepardfaut"/>
    <w:uiPriority w:val="99"/>
    <w:semiHidden/>
    <w:unhideWhenUsed/>
    <w:rsid w:val="00E022E6"/>
    <w:rPr>
      <w:color w:val="808080"/>
      <w:shd w:val="clear" w:color="auto" w:fill="E6E6E6"/>
    </w:rPr>
  </w:style>
  <w:style w:type="character" w:styleId="Accentuation">
    <w:name w:val="Emphasis"/>
    <w:basedOn w:val="Policepardfaut"/>
    <w:uiPriority w:val="20"/>
    <w:qFormat/>
    <w:rsid w:val="0016619C"/>
    <w:rPr>
      <w:i/>
      <w:iCs/>
    </w:rPr>
  </w:style>
  <w:style w:type="paragraph" w:styleId="Bibliographie">
    <w:name w:val="Bibliography"/>
    <w:basedOn w:val="Normal"/>
    <w:next w:val="Normal"/>
    <w:uiPriority w:val="37"/>
    <w:semiHidden/>
    <w:unhideWhenUsed/>
    <w:rsid w:val="00582420"/>
  </w:style>
  <w:style w:type="character" w:customStyle="1" w:styleId="lang-en">
    <w:name w:val="lang-en"/>
    <w:basedOn w:val="Policepardfaut"/>
    <w:rsid w:val="00596AE1"/>
  </w:style>
  <w:style w:type="table" w:styleId="Grilledutableau">
    <w:name w:val="Table Grid"/>
    <w:basedOn w:val="TableauNormal"/>
    <w:uiPriority w:val="39"/>
    <w:rsid w:val="009D7B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DA7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4110">
      <w:bodyDiv w:val="1"/>
      <w:marLeft w:val="0"/>
      <w:marRight w:val="0"/>
      <w:marTop w:val="0"/>
      <w:marBottom w:val="0"/>
      <w:divBdr>
        <w:top w:val="none" w:sz="0" w:space="0" w:color="auto"/>
        <w:left w:val="none" w:sz="0" w:space="0" w:color="auto"/>
        <w:bottom w:val="none" w:sz="0" w:space="0" w:color="auto"/>
        <w:right w:val="none" w:sz="0" w:space="0" w:color="auto"/>
      </w:divBdr>
    </w:div>
    <w:div w:id="200171071">
      <w:bodyDiv w:val="1"/>
      <w:marLeft w:val="0"/>
      <w:marRight w:val="0"/>
      <w:marTop w:val="0"/>
      <w:marBottom w:val="0"/>
      <w:divBdr>
        <w:top w:val="none" w:sz="0" w:space="0" w:color="auto"/>
        <w:left w:val="none" w:sz="0" w:space="0" w:color="auto"/>
        <w:bottom w:val="none" w:sz="0" w:space="0" w:color="auto"/>
        <w:right w:val="none" w:sz="0" w:space="0" w:color="auto"/>
      </w:divBdr>
    </w:div>
    <w:div w:id="223220074">
      <w:bodyDiv w:val="1"/>
      <w:marLeft w:val="0"/>
      <w:marRight w:val="0"/>
      <w:marTop w:val="0"/>
      <w:marBottom w:val="0"/>
      <w:divBdr>
        <w:top w:val="none" w:sz="0" w:space="0" w:color="auto"/>
        <w:left w:val="none" w:sz="0" w:space="0" w:color="auto"/>
        <w:bottom w:val="none" w:sz="0" w:space="0" w:color="auto"/>
        <w:right w:val="none" w:sz="0" w:space="0" w:color="auto"/>
      </w:divBdr>
    </w:div>
    <w:div w:id="394596717">
      <w:bodyDiv w:val="1"/>
      <w:marLeft w:val="0"/>
      <w:marRight w:val="0"/>
      <w:marTop w:val="0"/>
      <w:marBottom w:val="0"/>
      <w:divBdr>
        <w:top w:val="none" w:sz="0" w:space="0" w:color="auto"/>
        <w:left w:val="none" w:sz="0" w:space="0" w:color="auto"/>
        <w:bottom w:val="none" w:sz="0" w:space="0" w:color="auto"/>
        <w:right w:val="none" w:sz="0" w:space="0" w:color="auto"/>
      </w:divBdr>
      <w:divsChild>
        <w:div w:id="2824581">
          <w:marLeft w:val="0"/>
          <w:marRight w:val="0"/>
          <w:marTop w:val="0"/>
          <w:marBottom w:val="0"/>
          <w:divBdr>
            <w:top w:val="none" w:sz="0" w:space="0" w:color="auto"/>
            <w:left w:val="none" w:sz="0" w:space="0" w:color="auto"/>
            <w:bottom w:val="none" w:sz="0" w:space="0" w:color="auto"/>
            <w:right w:val="none" w:sz="0" w:space="0" w:color="auto"/>
          </w:divBdr>
        </w:div>
        <w:div w:id="14692114">
          <w:marLeft w:val="0"/>
          <w:marRight w:val="0"/>
          <w:marTop w:val="0"/>
          <w:marBottom w:val="0"/>
          <w:divBdr>
            <w:top w:val="none" w:sz="0" w:space="0" w:color="auto"/>
            <w:left w:val="none" w:sz="0" w:space="0" w:color="auto"/>
            <w:bottom w:val="none" w:sz="0" w:space="0" w:color="auto"/>
            <w:right w:val="none" w:sz="0" w:space="0" w:color="auto"/>
          </w:divBdr>
        </w:div>
        <w:div w:id="26612812">
          <w:marLeft w:val="0"/>
          <w:marRight w:val="0"/>
          <w:marTop w:val="0"/>
          <w:marBottom w:val="0"/>
          <w:divBdr>
            <w:top w:val="none" w:sz="0" w:space="0" w:color="auto"/>
            <w:left w:val="none" w:sz="0" w:space="0" w:color="auto"/>
            <w:bottom w:val="none" w:sz="0" w:space="0" w:color="auto"/>
            <w:right w:val="none" w:sz="0" w:space="0" w:color="auto"/>
          </w:divBdr>
        </w:div>
        <w:div w:id="49884088">
          <w:marLeft w:val="0"/>
          <w:marRight w:val="0"/>
          <w:marTop w:val="0"/>
          <w:marBottom w:val="0"/>
          <w:divBdr>
            <w:top w:val="none" w:sz="0" w:space="0" w:color="auto"/>
            <w:left w:val="none" w:sz="0" w:space="0" w:color="auto"/>
            <w:bottom w:val="none" w:sz="0" w:space="0" w:color="auto"/>
            <w:right w:val="none" w:sz="0" w:space="0" w:color="auto"/>
          </w:divBdr>
        </w:div>
        <w:div w:id="66419796">
          <w:marLeft w:val="0"/>
          <w:marRight w:val="0"/>
          <w:marTop w:val="0"/>
          <w:marBottom w:val="0"/>
          <w:divBdr>
            <w:top w:val="none" w:sz="0" w:space="0" w:color="auto"/>
            <w:left w:val="none" w:sz="0" w:space="0" w:color="auto"/>
            <w:bottom w:val="none" w:sz="0" w:space="0" w:color="auto"/>
            <w:right w:val="none" w:sz="0" w:space="0" w:color="auto"/>
          </w:divBdr>
        </w:div>
        <w:div w:id="116678635">
          <w:marLeft w:val="0"/>
          <w:marRight w:val="0"/>
          <w:marTop w:val="0"/>
          <w:marBottom w:val="0"/>
          <w:divBdr>
            <w:top w:val="none" w:sz="0" w:space="0" w:color="auto"/>
            <w:left w:val="none" w:sz="0" w:space="0" w:color="auto"/>
            <w:bottom w:val="none" w:sz="0" w:space="0" w:color="auto"/>
            <w:right w:val="none" w:sz="0" w:space="0" w:color="auto"/>
          </w:divBdr>
        </w:div>
        <w:div w:id="202258337">
          <w:marLeft w:val="0"/>
          <w:marRight w:val="0"/>
          <w:marTop w:val="0"/>
          <w:marBottom w:val="0"/>
          <w:divBdr>
            <w:top w:val="none" w:sz="0" w:space="0" w:color="auto"/>
            <w:left w:val="none" w:sz="0" w:space="0" w:color="auto"/>
            <w:bottom w:val="none" w:sz="0" w:space="0" w:color="auto"/>
            <w:right w:val="none" w:sz="0" w:space="0" w:color="auto"/>
          </w:divBdr>
        </w:div>
        <w:div w:id="240216654">
          <w:marLeft w:val="0"/>
          <w:marRight w:val="0"/>
          <w:marTop w:val="0"/>
          <w:marBottom w:val="0"/>
          <w:divBdr>
            <w:top w:val="none" w:sz="0" w:space="0" w:color="auto"/>
            <w:left w:val="none" w:sz="0" w:space="0" w:color="auto"/>
            <w:bottom w:val="none" w:sz="0" w:space="0" w:color="auto"/>
            <w:right w:val="none" w:sz="0" w:space="0" w:color="auto"/>
          </w:divBdr>
        </w:div>
        <w:div w:id="334890579">
          <w:marLeft w:val="0"/>
          <w:marRight w:val="0"/>
          <w:marTop w:val="0"/>
          <w:marBottom w:val="0"/>
          <w:divBdr>
            <w:top w:val="none" w:sz="0" w:space="0" w:color="auto"/>
            <w:left w:val="none" w:sz="0" w:space="0" w:color="auto"/>
            <w:bottom w:val="none" w:sz="0" w:space="0" w:color="auto"/>
            <w:right w:val="none" w:sz="0" w:space="0" w:color="auto"/>
          </w:divBdr>
        </w:div>
        <w:div w:id="415978757">
          <w:marLeft w:val="0"/>
          <w:marRight w:val="0"/>
          <w:marTop w:val="0"/>
          <w:marBottom w:val="0"/>
          <w:divBdr>
            <w:top w:val="none" w:sz="0" w:space="0" w:color="auto"/>
            <w:left w:val="none" w:sz="0" w:space="0" w:color="auto"/>
            <w:bottom w:val="none" w:sz="0" w:space="0" w:color="auto"/>
            <w:right w:val="none" w:sz="0" w:space="0" w:color="auto"/>
          </w:divBdr>
        </w:div>
        <w:div w:id="433206837">
          <w:marLeft w:val="0"/>
          <w:marRight w:val="0"/>
          <w:marTop w:val="0"/>
          <w:marBottom w:val="0"/>
          <w:divBdr>
            <w:top w:val="none" w:sz="0" w:space="0" w:color="auto"/>
            <w:left w:val="none" w:sz="0" w:space="0" w:color="auto"/>
            <w:bottom w:val="none" w:sz="0" w:space="0" w:color="auto"/>
            <w:right w:val="none" w:sz="0" w:space="0" w:color="auto"/>
          </w:divBdr>
        </w:div>
        <w:div w:id="448398215">
          <w:marLeft w:val="0"/>
          <w:marRight w:val="0"/>
          <w:marTop w:val="0"/>
          <w:marBottom w:val="0"/>
          <w:divBdr>
            <w:top w:val="none" w:sz="0" w:space="0" w:color="auto"/>
            <w:left w:val="none" w:sz="0" w:space="0" w:color="auto"/>
            <w:bottom w:val="none" w:sz="0" w:space="0" w:color="auto"/>
            <w:right w:val="none" w:sz="0" w:space="0" w:color="auto"/>
          </w:divBdr>
        </w:div>
        <w:div w:id="477767067">
          <w:marLeft w:val="0"/>
          <w:marRight w:val="0"/>
          <w:marTop w:val="0"/>
          <w:marBottom w:val="0"/>
          <w:divBdr>
            <w:top w:val="none" w:sz="0" w:space="0" w:color="auto"/>
            <w:left w:val="none" w:sz="0" w:space="0" w:color="auto"/>
            <w:bottom w:val="none" w:sz="0" w:space="0" w:color="auto"/>
            <w:right w:val="none" w:sz="0" w:space="0" w:color="auto"/>
          </w:divBdr>
        </w:div>
        <w:div w:id="607587795">
          <w:marLeft w:val="0"/>
          <w:marRight w:val="0"/>
          <w:marTop w:val="0"/>
          <w:marBottom w:val="0"/>
          <w:divBdr>
            <w:top w:val="none" w:sz="0" w:space="0" w:color="auto"/>
            <w:left w:val="none" w:sz="0" w:space="0" w:color="auto"/>
            <w:bottom w:val="none" w:sz="0" w:space="0" w:color="auto"/>
            <w:right w:val="none" w:sz="0" w:space="0" w:color="auto"/>
          </w:divBdr>
        </w:div>
        <w:div w:id="628048280">
          <w:marLeft w:val="0"/>
          <w:marRight w:val="0"/>
          <w:marTop w:val="0"/>
          <w:marBottom w:val="0"/>
          <w:divBdr>
            <w:top w:val="none" w:sz="0" w:space="0" w:color="auto"/>
            <w:left w:val="none" w:sz="0" w:space="0" w:color="auto"/>
            <w:bottom w:val="none" w:sz="0" w:space="0" w:color="auto"/>
            <w:right w:val="none" w:sz="0" w:space="0" w:color="auto"/>
          </w:divBdr>
        </w:div>
        <w:div w:id="714816898">
          <w:marLeft w:val="0"/>
          <w:marRight w:val="0"/>
          <w:marTop w:val="0"/>
          <w:marBottom w:val="0"/>
          <w:divBdr>
            <w:top w:val="none" w:sz="0" w:space="0" w:color="auto"/>
            <w:left w:val="none" w:sz="0" w:space="0" w:color="auto"/>
            <w:bottom w:val="none" w:sz="0" w:space="0" w:color="auto"/>
            <w:right w:val="none" w:sz="0" w:space="0" w:color="auto"/>
          </w:divBdr>
        </w:div>
        <w:div w:id="819927953">
          <w:marLeft w:val="0"/>
          <w:marRight w:val="0"/>
          <w:marTop w:val="0"/>
          <w:marBottom w:val="0"/>
          <w:divBdr>
            <w:top w:val="none" w:sz="0" w:space="0" w:color="auto"/>
            <w:left w:val="none" w:sz="0" w:space="0" w:color="auto"/>
            <w:bottom w:val="none" w:sz="0" w:space="0" w:color="auto"/>
            <w:right w:val="none" w:sz="0" w:space="0" w:color="auto"/>
          </w:divBdr>
        </w:div>
        <w:div w:id="904292817">
          <w:marLeft w:val="0"/>
          <w:marRight w:val="0"/>
          <w:marTop w:val="0"/>
          <w:marBottom w:val="0"/>
          <w:divBdr>
            <w:top w:val="none" w:sz="0" w:space="0" w:color="auto"/>
            <w:left w:val="none" w:sz="0" w:space="0" w:color="auto"/>
            <w:bottom w:val="none" w:sz="0" w:space="0" w:color="auto"/>
            <w:right w:val="none" w:sz="0" w:space="0" w:color="auto"/>
          </w:divBdr>
        </w:div>
        <w:div w:id="917323973">
          <w:marLeft w:val="0"/>
          <w:marRight w:val="0"/>
          <w:marTop w:val="0"/>
          <w:marBottom w:val="0"/>
          <w:divBdr>
            <w:top w:val="none" w:sz="0" w:space="0" w:color="auto"/>
            <w:left w:val="none" w:sz="0" w:space="0" w:color="auto"/>
            <w:bottom w:val="none" w:sz="0" w:space="0" w:color="auto"/>
            <w:right w:val="none" w:sz="0" w:space="0" w:color="auto"/>
          </w:divBdr>
        </w:div>
        <w:div w:id="1095056465">
          <w:marLeft w:val="0"/>
          <w:marRight w:val="0"/>
          <w:marTop w:val="0"/>
          <w:marBottom w:val="0"/>
          <w:divBdr>
            <w:top w:val="none" w:sz="0" w:space="0" w:color="auto"/>
            <w:left w:val="none" w:sz="0" w:space="0" w:color="auto"/>
            <w:bottom w:val="none" w:sz="0" w:space="0" w:color="auto"/>
            <w:right w:val="none" w:sz="0" w:space="0" w:color="auto"/>
          </w:divBdr>
        </w:div>
        <w:div w:id="1110855375">
          <w:marLeft w:val="0"/>
          <w:marRight w:val="0"/>
          <w:marTop w:val="0"/>
          <w:marBottom w:val="0"/>
          <w:divBdr>
            <w:top w:val="none" w:sz="0" w:space="0" w:color="auto"/>
            <w:left w:val="none" w:sz="0" w:space="0" w:color="auto"/>
            <w:bottom w:val="none" w:sz="0" w:space="0" w:color="auto"/>
            <w:right w:val="none" w:sz="0" w:space="0" w:color="auto"/>
          </w:divBdr>
        </w:div>
        <w:div w:id="1129740671">
          <w:marLeft w:val="0"/>
          <w:marRight w:val="0"/>
          <w:marTop w:val="0"/>
          <w:marBottom w:val="0"/>
          <w:divBdr>
            <w:top w:val="none" w:sz="0" w:space="0" w:color="auto"/>
            <w:left w:val="none" w:sz="0" w:space="0" w:color="auto"/>
            <w:bottom w:val="none" w:sz="0" w:space="0" w:color="auto"/>
            <w:right w:val="none" w:sz="0" w:space="0" w:color="auto"/>
          </w:divBdr>
        </w:div>
        <w:div w:id="1181436628">
          <w:marLeft w:val="0"/>
          <w:marRight w:val="0"/>
          <w:marTop w:val="0"/>
          <w:marBottom w:val="0"/>
          <w:divBdr>
            <w:top w:val="none" w:sz="0" w:space="0" w:color="auto"/>
            <w:left w:val="none" w:sz="0" w:space="0" w:color="auto"/>
            <w:bottom w:val="none" w:sz="0" w:space="0" w:color="auto"/>
            <w:right w:val="none" w:sz="0" w:space="0" w:color="auto"/>
          </w:divBdr>
        </w:div>
        <w:div w:id="1214002196">
          <w:marLeft w:val="0"/>
          <w:marRight w:val="0"/>
          <w:marTop w:val="0"/>
          <w:marBottom w:val="0"/>
          <w:divBdr>
            <w:top w:val="none" w:sz="0" w:space="0" w:color="auto"/>
            <w:left w:val="none" w:sz="0" w:space="0" w:color="auto"/>
            <w:bottom w:val="none" w:sz="0" w:space="0" w:color="auto"/>
            <w:right w:val="none" w:sz="0" w:space="0" w:color="auto"/>
          </w:divBdr>
        </w:div>
        <w:div w:id="1230077124">
          <w:marLeft w:val="0"/>
          <w:marRight w:val="0"/>
          <w:marTop w:val="0"/>
          <w:marBottom w:val="0"/>
          <w:divBdr>
            <w:top w:val="none" w:sz="0" w:space="0" w:color="auto"/>
            <w:left w:val="none" w:sz="0" w:space="0" w:color="auto"/>
            <w:bottom w:val="none" w:sz="0" w:space="0" w:color="auto"/>
            <w:right w:val="none" w:sz="0" w:space="0" w:color="auto"/>
          </w:divBdr>
        </w:div>
        <w:div w:id="1278179534">
          <w:marLeft w:val="0"/>
          <w:marRight w:val="0"/>
          <w:marTop w:val="0"/>
          <w:marBottom w:val="0"/>
          <w:divBdr>
            <w:top w:val="none" w:sz="0" w:space="0" w:color="auto"/>
            <w:left w:val="none" w:sz="0" w:space="0" w:color="auto"/>
            <w:bottom w:val="none" w:sz="0" w:space="0" w:color="auto"/>
            <w:right w:val="none" w:sz="0" w:space="0" w:color="auto"/>
          </w:divBdr>
        </w:div>
        <w:div w:id="1300040827">
          <w:marLeft w:val="0"/>
          <w:marRight w:val="0"/>
          <w:marTop w:val="0"/>
          <w:marBottom w:val="0"/>
          <w:divBdr>
            <w:top w:val="none" w:sz="0" w:space="0" w:color="auto"/>
            <w:left w:val="none" w:sz="0" w:space="0" w:color="auto"/>
            <w:bottom w:val="none" w:sz="0" w:space="0" w:color="auto"/>
            <w:right w:val="none" w:sz="0" w:space="0" w:color="auto"/>
          </w:divBdr>
        </w:div>
        <w:div w:id="1469397726">
          <w:marLeft w:val="0"/>
          <w:marRight w:val="0"/>
          <w:marTop w:val="0"/>
          <w:marBottom w:val="0"/>
          <w:divBdr>
            <w:top w:val="none" w:sz="0" w:space="0" w:color="auto"/>
            <w:left w:val="none" w:sz="0" w:space="0" w:color="auto"/>
            <w:bottom w:val="none" w:sz="0" w:space="0" w:color="auto"/>
            <w:right w:val="none" w:sz="0" w:space="0" w:color="auto"/>
          </w:divBdr>
        </w:div>
        <w:div w:id="1498575230">
          <w:marLeft w:val="0"/>
          <w:marRight w:val="0"/>
          <w:marTop w:val="0"/>
          <w:marBottom w:val="0"/>
          <w:divBdr>
            <w:top w:val="none" w:sz="0" w:space="0" w:color="auto"/>
            <w:left w:val="none" w:sz="0" w:space="0" w:color="auto"/>
            <w:bottom w:val="none" w:sz="0" w:space="0" w:color="auto"/>
            <w:right w:val="none" w:sz="0" w:space="0" w:color="auto"/>
          </w:divBdr>
        </w:div>
        <w:div w:id="1505626760">
          <w:marLeft w:val="0"/>
          <w:marRight w:val="0"/>
          <w:marTop w:val="0"/>
          <w:marBottom w:val="0"/>
          <w:divBdr>
            <w:top w:val="none" w:sz="0" w:space="0" w:color="auto"/>
            <w:left w:val="none" w:sz="0" w:space="0" w:color="auto"/>
            <w:bottom w:val="none" w:sz="0" w:space="0" w:color="auto"/>
            <w:right w:val="none" w:sz="0" w:space="0" w:color="auto"/>
          </w:divBdr>
        </w:div>
        <w:div w:id="1517575708">
          <w:marLeft w:val="0"/>
          <w:marRight w:val="0"/>
          <w:marTop w:val="0"/>
          <w:marBottom w:val="0"/>
          <w:divBdr>
            <w:top w:val="none" w:sz="0" w:space="0" w:color="auto"/>
            <w:left w:val="none" w:sz="0" w:space="0" w:color="auto"/>
            <w:bottom w:val="none" w:sz="0" w:space="0" w:color="auto"/>
            <w:right w:val="none" w:sz="0" w:space="0" w:color="auto"/>
          </w:divBdr>
        </w:div>
        <w:div w:id="1596671652">
          <w:marLeft w:val="0"/>
          <w:marRight w:val="0"/>
          <w:marTop w:val="0"/>
          <w:marBottom w:val="0"/>
          <w:divBdr>
            <w:top w:val="none" w:sz="0" w:space="0" w:color="auto"/>
            <w:left w:val="none" w:sz="0" w:space="0" w:color="auto"/>
            <w:bottom w:val="none" w:sz="0" w:space="0" w:color="auto"/>
            <w:right w:val="none" w:sz="0" w:space="0" w:color="auto"/>
          </w:divBdr>
        </w:div>
        <w:div w:id="1691026421">
          <w:marLeft w:val="0"/>
          <w:marRight w:val="0"/>
          <w:marTop w:val="0"/>
          <w:marBottom w:val="0"/>
          <w:divBdr>
            <w:top w:val="none" w:sz="0" w:space="0" w:color="auto"/>
            <w:left w:val="none" w:sz="0" w:space="0" w:color="auto"/>
            <w:bottom w:val="none" w:sz="0" w:space="0" w:color="auto"/>
            <w:right w:val="none" w:sz="0" w:space="0" w:color="auto"/>
          </w:divBdr>
        </w:div>
        <w:div w:id="1718355306">
          <w:marLeft w:val="0"/>
          <w:marRight w:val="0"/>
          <w:marTop w:val="0"/>
          <w:marBottom w:val="0"/>
          <w:divBdr>
            <w:top w:val="none" w:sz="0" w:space="0" w:color="auto"/>
            <w:left w:val="none" w:sz="0" w:space="0" w:color="auto"/>
            <w:bottom w:val="none" w:sz="0" w:space="0" w:color="auto"/>
            <w:right w:val="none" w:sz="0" w:space="0" w:color="auto"/>
          </w:divBdr>
        </w:div>
        <w:div w:id="1882357631">
          <w:marLeft w:val="0"/>
          <w:marRight w:val="0"/>
          <w:marTop w:val="0"/>
          <w:marBottom w:val="0"/>
          <w:divBdr>
            <w:top w:val="none" w:sz="0" w:space="0" w:color="auto"/>
            <w:left w:val="none" w:sz="0" w:space="0" w:color="auto"/>
            <w:bottom w:val="none" w:sz="0" w:space="0" w:color="auto"/>
            <w:right w:val="none" w:sz="0" w:space="0" w:color="auto"/>
          </w:divBdr>
        </w:div>
        <w:div w:id="1899439361">
          <w:marLeft w:val="0"/>
          <w:marRight w:val="0"/>
          <w:marTop w:val="0"/>
          <w:marBottom w:val="0"/>
          <w:divBdr>
            <w:top w:val="none" w:sz="0" w:space="0" w:color="auto"/>
            <w:left w:val="none" w:sz="0" w:space="0" w:color="auto"/>
            <w:bottom w:val="none" w:sz="0" w:space="0" w:color="auto"/>
            <w:right w:val="none" w:sz="0" w:space="0" w:color="auto"/>
          </w:divBdr>
        </w:div>
        <w:div w:id="1969580862">
          <w:marLeft w:val="0"/>
          <w:marRight w:val="0"/>
          <w:marTop w:val="0"/>
          <w:marBottom w:val="0"/>
          <w:divBdr>
            <w:top w:val="none" w:sz="0" w:space="0" w:color="auto"/>
            <w:left w:val="none" w:sz="0" w:space="0" w:color="auto"/>
            <w:bottom w:val="none" w:sz="0" w:space="0" w:color="auto"/>
            <w:right w:val="none" w:sz="0" w:space="0" w:color="auto"/>
          </w:divBdr>
        </w:div>
        <w:div w:id="2136678132">
          <w:marLeft w:val="0"/>
          <w:marRight w:val="0"/>
          <w:marTop w:val="0"/>
          <w:marBottom w:val="0"/>
          <w:divBdr>
            <w:top w:val="none" w:sz="0" w:space="0" w:color="auto"/>
            <w:left w:val="none" w:sz="0" w:space="0" w:color="auto"/>
            <w:bottom w:val="none" w:sz="0" w:space="0" w:color="auto"/>
            <w:right w:val="none" w:sz="0" w:space="0" w:color="auto"/>
          </w:divBdr>
        </w:div>
      </w:divsChild>
    </w:div>
    <w:div w:id="496313512">
      <w:bodyDiv w:val="1"/>
      <w:marLeft w:val="0"/>
      <w:marRight w:val="0"/>
      <w:marTop w:val="0"/>
      <w:marBottom w:val="0"/>
      <w:divBdr>
        <w:top w:val="none" w:sz="0" w:space="0" w:color="auto"/>
        <w:left w:val="none" w:sz="0" w:space="0" w:color="auto"/>
        <w:bottom w:val="none" w:sz="0" w:space="0" w:color="auto"/>
        <w:right w:val="none" w:sz="0" w:space="0" w:color="auto"/>
      </w:divBdr>
    </w:div>
    <w:div w:id="569312117">
      <w:bodyDiv w:val="1"/>
      <w:marLeft w:val="0"/>
      <w:marRight w:val="0"/>
      <w:marTop w:val="0"/>
      <w:marBottom w:val="0"/>
      <w:divBdr>
        <w:top w:val="none" w:sz="0" w:space="0" w:color="auto"/>
        <w:left w:val="none" w:sz="0" w:space="0" w:color="auto"/>
        <w:bottom w:val="none" w:sz="0" w:space="0" w:color="auto"/>
        <w:right w:val="none" w:sz="0" w:space="0" w:color="auto"/>
      </w:divBdr>
    </w:div>
    <w:div w:id="737871753">
      <w:bodyDiv w:val="1"/>
      <w:marLeft w:val="0"/>
      <w:marRight w:val="0"/>
      <w:marTop w:val="0"/>
      <w:marBottom w:val="0"/>
      <w:divBdr>
        <w:top w:val="none" w:sz="0" w:space="0" w:color="auto"/>
        <w:left w:val="none" w:sz="0" w:space="0" w:color="auto"/>
        <w:bottom w:val="none" w:sz="0" w:space="0" w:color="auto"/>
        <w:right w:val="none" w:sz="0" w:space="0" w:color="auto"/>
      </w:divBdr>
      <w:divsChild>
        <w:div w:id="1024015375">
          <w:marLeft w:val="0"/>
          <w:marRight w:val="0"/>
          <w:marTop w:val="0"/>
          <w:marBottom w:val="0"/>
          <w:divBdr>
            <w:top w:val="none" w:sz="0" w:space="0" w:color="auto"/>
            <w:left w:val="none" w:sz="0" w:space="0" w:color="auto"/>
            <w:bottom w:val="none" w:sz="0" w:space="0" w:color="auto"/>
            <w:right w:val="none" w:sz="0" w:space="0" w:color="auto"/>
          </w:divBdr>
          <w:divsChild>
            <w:div w:id="329061350">
              <w:marLeft w:val="0"/>
              <w:marRight w:val="0"/>
              <w:marTop w:val="0"/>
              <w:marBottom w:val="0"/>
              <w:divBdr>
                <w:top w:val="none" w:sz="0" w:space="0" w:color="auto"/>
                <w:left w:val="none" w:sz="0" w:space="0" w:color="auto"/>
                <w:bottom w:val="none" w:sz="0" w:space="0" w:color="auto"/>
                <w:right w:val="none" w:sz="0" w:space="0" w:color="auto"/>
              </w:divBdr>
            </w:div>
            <w:div w:id="1854764574">
              <w:marLeft w:val="0"/>
              <w:marRight w:val="0"/>
              <w:marTop w:val="0"/>
              <w:marBottom w:val="0"/>
              <w:divBdr>
                <w:top w:val="none" w:sz="0" w:space="0" w:color="auto"/>
                <w:left w:val="none" w:sz="0" w:space="0" w:color="auto"/>
                <w:bottom w:val="none" w:sz="0" w:space="0" w:color="auto"/>
                <w:right w:val="none" w:sz="0" w:space="0" w:color="auto"/>
              </w:divBdr>
            </w:div>
            <w:div w:id="21224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00260">
      <w:bodyDiv w:val="1"/>
      <w:marLeft w:val="0"/>
      <w:marRight w:val="0"/>
      <w:marTop w:val="0"/>
      <w:marBottom w:val="0"/>
      <w:divBdr>
        <w:top w:val="none" w:sz="0" w:space="0" w:color="auto"/>
        <w:left w:val="none" w:sz="0" w:space="0" w:color="auto"/>
        <w:bottom w:val="none" w:sz="0" w:space="0" w:color="auto"/>
        <w:right w:val="none" w:sz="0" w:space="0" w:color="auto"/>
      </w:divBdr>
    </w:div>
    <w:div w:id="1642612787">
      <w:bodyDiv w:val="1"/>
      <w:marLeft w:val="0"/>
      <w:marRight w:val="0"/>
      <w:marTop w:val="0"/>
      <w:marBottom w:val="0"/>
      <w:divBdr>
        <w:top w:val="none" w:sz="0" w:space="0" w:color="auto"/>
        <w:left w:val="none" w:sz="0" w:space="0" w:color="auto"/>
        <w:bottom w:val="none" w:sz="0" w:space="0" w:color="auto"/>
        <w:right w:val="none" w:sz="0" w:space="0" w:color="auto"/>
      </w:divBdr>
    </w:div>
    <w:div w:id="1848321288">
      <w:bodyDiv w:val="1"/>
      <w:marLeft w:val="0"/>
      <w:marRight w:val="0"/>
      <w:marTop w:val="0"/>
      <w:marBottom w:val="0"/>
      <w:divBdr>
        <w:top w:val="none" w:sz="0" w:space="0" w:color="auto"/>
        <w:left w:val="none" w:sz="0" w:space="0" w:color="auto"/>
        <w:bottom w:val="none" w:sz="0" w:space="0" w:color="auto"/>
        <w:right w:val="none" w:sz="0" w:space="0" w:color="auto"/>
      </w:divBdr>
    </w:div>
    <w:div w:id="208417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firah.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MARTIN@LIMSI.F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firah.org/fr/logiciel-pour-l-entrainement-combine-a-l-interaction-sociale-cooperative-et-a-l-apprentissage-moteur.html"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mimetic.limsi.fr/doku.php" TargetMode="External"/><Relationship Id="rId20"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F7A195B2F6FF4ABFBB1DF0114D1D29" ma:contentTypeVersion="10" ma:contentTypeDescription="Crée un document." ma:contentTypeScope="" ma:versionID="075cd04f88ffaa18e257a8dfb627d43e">
  <xsd:schema xmlns:xsd="http://www.w3.org/2001/XMLSchema" xmlns:xs="http://www.w3.org/2001/XMLSchema" xmlns:p="http://schemas.microsoft.com/office/2006/metadata/properties" xmlns:ns2="2e24e846-ef17-4e0d-af38-10bfccd71105" targetNamespace="http://schemas.microsoft.com/office/2006/metadata/properties" ma:root="true" ma:fieldsID="6b47e8a0cb97c68fcb8561d216280be0" ns2:_="">
    <xsd:import namespace="2e24e846-ef17-4e0d-af38-10bfccd711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24e846-ef17-4e0d-af38-10bfccd711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664E8-2CA5-4B89-81D9-4C719B9F8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24e846-ef17-4e0d-af38-10bfccd71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42B2CE-CB7D-4522-9B21-D01A0A8178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5644A7-82B0-48E7-A0B8-8085818C0114}">
  <ds:schemaRefs>
    <ds:schemaRef ds:uri="http://schemas.microsoft.com/sharepoint/v3/contenttype/forms"/>
  </ds:schemaRefs>
</ds:datastoreItem>
</file>

<file path=customXml/itemProps4.xml><?xml version="1.0" encoding="utf-8"?>
<ds:datastoreItem xmlns:ds="http://schemas.openxmlformats.org/officeDocument/2006/customXml" ds:itemID="{B1260001-042E-46A1-BFC3-7E02FC4A7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1688</Words>
  <Characters>9286</Characters>
  <Application>Microsoft Office Word</Application>
  <DocSecurity>0</DocSecurity>
  <Lines>77</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Vallée</dc:creator>
  <cp:keywords/>
  <dc:description/>
  <cp:lastModifiedBy>Jean-Claude Martin</cp:lastModifiedBy>
  <cp:revision>7</cp:revision>
  <cp:lastPrinted>2018-11-19T07:26:00Z</cp:lastPrinted>
  <dcterms:created xsi:type="dcterms:W3CDTF">2020-11-12T10:11:00Z</dcterms:created>
  <dcterms:modified xsi:type="dcterms:W3CDTF">2020-12-16T09:06:00Z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0x010100ACF7A195B2F6FF4ABFBB1DF0114D1D29</vt:lpwstr>
  </property>
</Properties>
</file>